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D02F6" w14:textId="1C7F62FA" w:rsidR="00E238BD" w:rsidRDefault="00E238BD" w:rsidP="00E238BD">
      <w:pPr>
        <w:spacing w:after="0" w:line="211" w:lineRule="auto"/>
        <w:rPr>
          <w:b/>
          <w:color w:val="1F4E79"/>
          <w:sz w:val="21"/>
          <w:lang w:val="cs-CZ"/>
        </w:rPr>
      </w:pPr>
      <w:r w:rsidRPr="00E238BD">
        <w:rPr>
          <w:noProof/>
          <w:lang w:val="cs-CZ"/>
        </w:rPr>
        <w:drawing>
          <wp:anchor distT="0" distB="0" distL="114300" distR="114300" simplePos="0" relativeHeight="251656704" behindDoc="1" locked="0" layoutInCell="1" allowOverlap="1" wp14:anchorId="13D69F55" wp14:editId="7B312D3D">
            <wp:simplePos x="0" y="0"/>
            <wp:positionH relativeFrom="column">
              <wp:posOffset>6435541</wp:posOffset>
            </wp:positionH>
            <wp:positionV relativeFrom="paragraph">
              <wp:posOffset>-47626</wp:posOffset>
            </wp:positionV>
            <wp:extent cx="902890" cy="866775"/>
            <wp:effectExtent l="0" t="0" r="0" b="0"/>
            <wp:wrapNone/>
            <wp:docPr id="1070" name="Picture 43">
              <a:extLst xmlns:a="http://schemas.openxmlformats.org/drawingml/2006/main">
                <a:ext uri="{FF2B5EF4-FFF2-40B4-BE49-F238E27FC236}">
                  <a16:creationId xmlns:a16="http://schemas.microsoft.com/office/drawing/2014/main" id="{3DEE7DD8-C20E-835C-3D87-B389CBACD1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Picture 43">
                      <a:extLst>
                        <a:ext uri="{FF2B5EF4-FFF2-40B4-BE49-F238E27FC236}">
                          <a16:creationId xmlns:a16="http://schemas.microsoft.com/office/drawing/2014/main" id="{3DEE7DD8-C20E-835C-3D87-B389CBACD176}"/>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05662" cy="86943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6FFACC5" w14:textId="5564F106" w:rsidR="00C42F51" w:rsidRPr="00E238BD" w:rsidRDefault="00000000" w:rsidP="00E238BD">
      <w:pPr>
        <w:spacing w:after="0" w:line="211" w:lineRule="auto"/>
        <w:rPr>
          <w:lang w:val="cs-CZ"/>
        </w:rPr>
      </w:pPr>
      <w:r w:rsidRPr="00E238BD">
        <w:rPr>
          <w:b/>
          <w:color w:val="1F4E79"/>
          <w:sz w:val="21"/>
          <w:lang w:val="cs-CZ"/>
        </w:rPr>
        <w:t>NÁVOD K POU</w:t>
      </w:r>
      <w:r w:rsidR="00E238BD">
        <w:rPr>
          <w:b/>
          <w:color w:val="1F4E79"/>
          <w:sz w:val="21"/>
          <w:lang w:val="cs-CZ"/>
        </w:rPr>
        <w:t>Ž</w:t>
      </w:r>
      <w:r w:rsidR="00E238BD" w:rsidRPr="00E238BD">
        <w:rPr>
          <w:b/>
          <w:color w:val="1F4E79"/>
          <w:sz w:val="21"/>
          <w:lang w:val="cs-CZ"/>
        </w:rPr>
        <w:t>ITÍ (CZ)</w:t>
      </w:r>
    </w:p>
    <w:p w14:paraId="4993ED63" w14:textId="7C945B8F" w:rsidR="00C42F51" w:rsidRPr="00E238BD" w:rsidRDefault="00000000" w:rsidP="00E238BD">
      <w:pPr>
        <w:spacing w:after="0" w:line="211" w:lineRule="auto"/>
        <w:rPr>
          <w:lang w:val="cs-CZ"/>
        </w:rPr>
      </w:pPr>
      <w:r w:rsidRPr="00E238BD">
        <w:rPr>
          <w:b/>
          <w:sz w:val="14"/>
          <w:lang w:val="cs-CZ"/>
        </w:rPr>
        <w:t>MINI KERAMICKÉ TOPIDLO</w:t>
      </w:r>
    </w:p>
    <w:p w14:paraId="4B06D77D" w14:textId="67A58CE7" w:rsidR="00C42F51" w:rsidRPr="00E238BD" w:rsidRDefault="00000000" w:rsidP="00E238BD">
      <w:pPr>
        <w:spacing w:after="0" w:line="211" w:lineRule="auto"/>
        <w:rPr>
          <w:sz w:val="14"/>
          <w:szCs w:val="28"/>
          <w:lang w:val="cs-CZ"/>
        </w:rPr>
      </w:pPr>
      <w:r w:rsidRPr="00E238BD">
        <w:rPr>
          <w:b/>
          <w:sz w:val="16"/>
          <w:szCs w:val="28"/>
          <w:lang w:val="cs-CZ"/>
        </w:rPr>
        <w:t>Model 350</w:t>
      </w:r>
    </w:p>
    <w:p w14:paraId="6085BF29" w14:textId="5AA01FCC" w:rsidR="00C42F51" w:rsidRPr="00E238BD" w:rsidRDefault="00000000" w:rsidP="00E238BD">
      <w:pPr>
        <w:spacing w:after="0" w:line="211" w:lineRule="auto"/>
        <w:rPr>
          <w:lang w:val="cs-CZ"/>
        </w:rPr>
      </w:pPr>
      <w:r w:rsidRPr="00E238BD">
        <w:rPr>
          <w:sz w:val="11"/>
          <w:lang w:val="cs-CZ"/>
        </w:rPr>
        <w:t>400W, 220-240V~/ 50-60Hz</w:t>
      </w:r>
    </w:p>
    <w:p w14:paraId="06035F31" w14:textId="3963AD23" w:rsidR="00C42F51" w:rsidRPr="00E238BD" w:rsidRDefault="00C42F51">
      <w:pPr>
        <w:spacing w:after="0" w:line="211" w:lineRule="auto"/>
        <w:jc w:val="center"/>
        <w:rPr>
          <w:lang w:val="cs-CZ"/>
        </w:rPr>
      </w:pPr>
    </w:p>
    <w:p w14:paraId="4A677F5E" w14:textId="012755B4" w:rsidR="00C42F51" w:rsidRPr="00E238BD" w:rsidRDefault="00000000" w:rsidP="00E238BD">
      <w:pPr>
        <w:spacing w:after="0" w:line="211" w:lineRule="auto"/>
        <w:rPr>
          <w:i/>
          <w:sz w:val="14"/>
          <w:szCs w:val="28"/>
          <w:lang w:val="cs-CZ"/>
        </w:rPr>
      </w:pPr>
      <w:r w:rsidRPr="00E238BD">
        <w:rPr>
          <w:i/>
          <w:sz w:val="14"/>
          <w:szCs w:val="28"/>
          <w:lang w:val="cs-CZ"/>
        </w:rPr>
        <w:t xml:space="preserve">Tento výrobek je vhodný pouze pro dobře izolované prostory nebo příležitostné použití. Před prvním použitím si přečtěte návod a uschovejte </w:t>
      </w:r>
      <w:r w:rsidR="00E238BD" w:rsidRPr="00E238BD">
        <w:rPr>
          <w:i/>
          <w:sz w:val="14"/>
          <w:szCs w:val="28"/>
          <w:lang w:val="cs-CZ"/>
        </w:rPr>
        <w:t>její</w:t>
      </w:r>
      <w:r w:rsidRPr="00E238BD">
        <w:rPr>
          <w:i/>
          <w:sz w:val="14"/>
          <w:szCs w:val="28"/>
          <w:lang w:val="cs-CZ"/>
        </w:rPr>
        <w:t xml:space="preserve"> pro budoucí použití.</w:t>
      </w:r>
    </w:p>
    <w:p w14:paraId="12288301" w14:textId="77777777" w:rsidR="00E238BD" w:rsidRPr="00E238BD" w:rsidRDefault="00E238BD" w:rsidP="00E238BD">
      <w:pPr>
        <w:spacing w:after="0" w:line="211" w:lineRule="auto"/>
        <w:rPr>
          <w:lang w:val="cs-CZ"/>
        </w:rPr>
      </w:pPr>
    </w:p>
    <w:p w14:paraId="7F8E0532" w14:textId="77777777" w:rsidR="00C42F51" w:rsidRPr="00E238BD" w:rsidRDefault="00C42F51">
      <w:pPr>
        <w:spacing w:after="0" w:line="211" w:lineRule="auto"/>
        <w:rPr>
          <w:lang w:val="cs-CZ"/>
        </w:rPr>
      </w:pPr>
    </w:p>
    <w:p w14:paraId="066A5D62" w14:textId="77777777" w:rsidR="00C42F51" w:rsidRPr="00E238BD" w:rsidRDefault="00000000">
      <w:pPr>
        <w:pStyle w:val="Nadpis1"/>
        <w:spacing w:before="0" w:after="0" w:line="211" w:lineRule="auto"/>
        <w:rPr>
          <w:sz w:val="16"/>
          <w:szCs w:val="36"/>
          <w:lang w:val="cs-CZ"/>
        </w:rPr>
      </w:pPr>
      <w:r w:rsidRPr="00E238BD">
        <w:rPr>
          <w:sz w:val="16"/>
          <w:szCs w:val="36"/>
          <w:lang w:val="cs-CZ"/>
        </w:rPr>
        <w:t>BEZPEČNOSTNÍ POŽADAVKY</w:t>
      </w:r>
    </w:p>
    <w:p w14:paraId="398D22C9" w14:textId="77777777" w:rsidR="00C42F51" w:rsidRPr="00E238BD" w:rsidRDefault="00000000">
      <w:pPr>
        <w:spacing w:after="0" w:line="211" w:lineRule="auto"/>
        <w:rPr>
          <w:sz w:val="14"/>
          <w:szCs w:val="28"/>
          <w:lang w:val="cs-CZ"/>
        </w:rPr>
      </w:pPr>
      <w:r w:rsidRPr="00E238BD">
        <w:rPr>
          <w:sz w:val="14"/>
          <w:szCs w:val="28"/>
          <w:lang w:val="cs-CZ"/>
        </w:rPr>
        <w:t>Při používání elektrických spotřebičů je vždy nutné dodržovat základní bezpečnostní opatření ke snížení rizika požáru, úrazu elektrickým proudem a zranění osob, včetně následujících:</w:t>
      </w:r>
    </w:p>
    <w:p w14:paraId="767C5CF9"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 </w:t>
      </w:r>
      <w:r w:rsidRPr="00E238BD">
        <w:rPr>
          <w:sz w:val="14"/>
          <w:szCs w:val="28"/>
          <w:lang w:val="cs-CZ"/>
        </w:rPr>
        <w:t>Toto topidlo musí být připojeno k vlastnímu obvodu 220-240 V, 15 A (nebo více). Do stejného obvodu nepřipojujte žádný další spotřebič. Pokud si nejste jisti, zda elektroinstalace ve vašem domě tento požadavek splňuje, poraďte se před použitím s kvalifikovaným elektrikářem. Nedodržení tohoto pokynu může způsobit požár, přehřátí, poruchu, škody na majetku, zranění nebo i smrt!</w:t>
      </w:r>
    </w:p>
    <w:p w14:paraId="1C07A223"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2. </w:t>
      </w:r>
      <w:r w:rsidRPr="00E238BD">
        <w:rPr>
          <w:sz w:val="14"/>
          <w:szCs w:val="28"/>
          <w:lang w:val="cs-CZ"/>
        </w:rPr>
        <w:t>Připojujte pouze do řádně instalované zásuvky. Topidlo nepřipojujte k prodlužovacím kabelům, přepěťovým ochranám, časovačům, samostatným jističům ani do zásuvky, ke které jsou připojeny jiné spotřebiče. Nedodržení tohoto pokynu může způsobit požár, přehřátí, poruchu, škody na majetku, zranění nebo i smrt!</w:t>
      </w:r>
    </w:p>
    <w:p w14:paraId="6BE3DEEC"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3. </w:t>
      </w:r>
      <w:r w:rsidRPr="00E238BD">
        <w:rPr>
          <w:sz w:val="14"/>
          <w:szCs w:val="28"/>
          <w:lang w:val="cs-CZ"/>
        </w:rPr>
        <w:t>Topidlo je během provozu horké. Abyste předešli popálení, nedotýkejte se horkých povrchů holou kůží. Je-li spotřebič vybaven madly, při přemisťování je používejte.</w:t>
      </w:r>
    </w:p>
    <w:p w14:paraId="1FEBE525"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4. </w:t>
      </w:r>
      <w:r w:rsidRPr="00E238BD">
        <w:rPr>
          <w:sz w:val="14"/>
          <w:szCs w:val="28"/>
          <w:lang w:val="cs-CZ"/>
        </w:rPr>
        <w:t>Hořlavé materiály, jako je nábytek, polštáře, ložní prádlo, papír, oděvy a závěsy, udržujte ve vzdálenosti nejméně 3 ft (0,9 m) od přední části topidla a mimo jeho boční a zadní části.</w:t>
      </w:r>
    </w:p>
    <w:p w14:paraId="37C27503"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5. </w:t>
      </w:r>
      <w:r w:rsidRPr="00E238BD">
        <w:rPr>
          <w:sz w:val="14"/>
          <w:szCs w:val="28"/>
          <w:lang w:val="cs-CZ"/>
        </w:rPr>
        <w:t>Je nutná mimořádná opatrnost, pokud je topidlo používáno dětmi nebo v jejich blízkosti, v blízkosti osob se zdravotním omezením či domácích zvířat, nebo pokud je ponecháno v provozu bez dozoru.</w:t>
      </w:r>
    </w:p>
    <w:p w14:paraId="3A0FD340"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6. </w:t>
      </w:r>
      <w:r w:rsidRPr="00E238BD">
        <w:rPr>
          <w:sz w:val="14"/>
          <w:szCs w:val="28"/>
          <w:lang w:val="cs-CZ"/>
        </w:rPr>
        <w:t>Pokud topidlo nepoužíváte, vždy je odpojte od elektrické sítě.</w:t>
      </w:r>
    </w:p>
    <w:p w14:paraId="0C280BF4"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7. </w:t>
      </w:r>
      <w:r w:rsidRPr="00E238BD">
        <w:rPr>
          <w:sz w:val="14"/>
          <w:szCs w:val="28"/>
          <w:lang w:val="cs-CZ"/>
        </w:rPr>
        <w:t>Nepoužívejte topidlo s poškozenou zástrčkou ani po poruše, pádu nebo jakémkoli poškození. Topidlo vyřaďte z používání nebo je předejte autorizovanému servisu ke kontrole a/nebo opravě.</w:t>
      </w:r>
    </w:p>
    <w:p w14:paraId="775F50FA"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8. </w:t>
      </w:r>
      <w:r w:rsidRPr="00E238BD">
        <w:rPr>
          <w:sz w:val="14"/>
          <w:szCs w:val="28"/>
          <w:lang w:val="cs-CZ"/>
        </w:rPr>
        <w:t>Nepoužívejte venku. Působení deště, sněhu, slunce, větru nebo extrémních teplot může způsobit, že se topidlo stane nebezpečným.</w:t>
      </w:r>
    </w:p>
    <w:p w14:paraId="1EB26FA6"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9. </w:t>
      </w:r>
      <w:r w:rsidRPr="00E238BD">
        <w:rPr>
          <w:sz w:val="14"/>
          <w:szCs w:val="28"/>
          <w:lang w:val="cs-CZ"/>
        </w:rPr>
        <w:t>Toto topidlo není určeno k použití v koupelnách, prádelnách ani podobných vnitřních prostorách. Není určeno ani k použití v místech vybavených zásuvkami GFCI.</w:t>
      </w:r>
    </w:p>
    <w:p w14:paraId="3E71EB47"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10. </w:t>
      </w:r>
      <w:r w:rsidRPr="00E238BD">
        <w:rPr>
          <w:sz w:val="14"/>
          <w:szCs w:val="28"/>
          <w:lang w:val="cs-CZ"/>
        </w:rPr>
        <w:t>Nikdy neumísťujte topidlo tam, kde by mohlo spadnout do vany nebo jiné nádoby s vodou.</w:t>
      </w:r>
    </w:p>
    <w:p w14:paraId="335BD092"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11. </w:t>
      </w:r>
      <w:r w:rsidRPr="00E238BD">
        <w:rPr>
          <w:sz w:val="14"/>
          <w:szCs w:val="28"/>
          <w:lang w:val="cs-CZ"/>
        </w:rPr>
        <w:t>Při odpojování nejprve přepněte tlačítko napájení do polohy OFF a poté topidlo vytáhněte ze zásuvky. Zabraňte vniknutí cizích předmětů do větracích nebo výstupních otvorů a nezakrývejte je; hrozí úraz elektrickým proudem, požár nebo poškození topidla.</w:t>
      </w:r>
    </w:p>
    <w:p w14:paraId="645D3958"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12. </w:t>
      </w:r>
      <w:r w:rsidRPr="00E238BD">
        <w:rPr>
          <w:sz w:val="14"/>
          <w:szCs w:val="28"/>
          <w:lang w:val="cs-CZ"/>
        </w:rPr>
        <w:t>Abyste předešli požáru, žádným způsobem neblokujte přívod ani výstup vzduchu. Nepoužívejte topidlo na měkkém povrchu, například na posteli, kde by mohlo dojít k zakrytí otvorů.</w:t>
      </w:r>
    </w:p>
    <w:p w14:paraId="676DC9AC"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13. </w:t>
      </w:r>
      <w:r w:rsidRPr="00E238BD">
        <w:rPr>
          <w:sz w:val="14"/>
          <w:szCs w:val="28"/>
          <w:lang w:val="cs-CZ"/>
        </w:rPr>
        <w:t>Před, za i po stranách topidla ponechte nejméně 3 ft volného prostoru, aby byl zajištěn maximální průtok tepla, vzduchu a dostatečné větrání.</w:t>
      </w:r>
    </w:p>
    <w:p w14:paraId="79DEAA1E"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14. </w:t>
      </w:r>
      <w:r w:rsidRPr="00E238BD">
        <w:rPr>
          <w:sz w:val="14"/>
          <w:szCs w:val="28"/>
          <w:lang w:val="cs-CZ"/>
        </w:rPr>
        <w:t>Uvnitř topidla jsou horké části a součásti, které mohou vytvářet elektrický oblouk nebo jiskry. Nepoužívejte je v místech, kde se používá nebo skladuje benzín, barvy či jiné hořlavé kapaliny. K čištění nepoužívejte hořlavá rozpouštědla. Topidlo udržujte vždy suché.</w:t>
      </w:r>
    </w:p>
    <w:p w14:paraId="6E312A8B"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15. </w:t>
      </w:r>
      <w:r w:rsidRPr="00E238BD">
        <w:rPr>
          <w:sz w:val="14"/>
          <w:szCs w:val="28"/>
          <w:lang w:val="cs-CZ"/>
        </w:rPr>
        <w:t>Topidlo používejte pouze způsobem popsaným v tomto návodu. Jakékoli jiné použití nedoporučené výrobcem může způsobit požár, úraz elektrickým proudem nebo zranění osob.</w:t>
      </w: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23321B04" w14:textId="77777777">
        <w:trPr>
          <w:jc w:val="center"/>
        </w:trPr>
        <w:tc>
          <w:tcPr>
            <w:tcW w:w="10312" w:type="dxa"/>
            <w:shd w:val="clear" w:color="auto" w:fill="FFF2CC"/>
            <w:tcMar>
              <w:top w:w="16" w:type="dxa"/>
              <w:left w:w="120" w:type="dxa"/>
              <w:bottom w:w="16" w:type="dxa"/>
              <w:right w:w="120" w:type="dxa"/>
            </w:tcMar>
          </w:tcPr>
          <w:p w14:paraId="6F3A1B31" w14:textId="77777777" w:rsidR="00C42F51" w:rsidRPr="00E238BD" w:rsidRDefault="00000000">
            <w:pPr>
              <w:spacing w:after="0" w:line="202" w:lineRule="auto"/>
              <w:rPr>
                <w:sz w:val="14"/>
                <w:szCs w:val="28"/>
                <w:lang w:val="cs-CZ"/>
              </w:rPr>
            </w:pPr>
            <w:r w:rsidRPr="00E238BD">
              <w:rPr>
                <w:b/>
                <w:sz w:val="13"/>
                <w:szCs w:val="28"/>
                <w:lang w:val="cs-CZ"/>
              </w:rPr>
              <w:t xml:space="preserve">VAROVÁNÍ: </w:t>
            </w:r>
            <w:r w:rsidRPr="00E238BD">
              <w:rPr>
                <w:sz w:val="13"/>
                <w:szCs w:val="28"/>
                <w:lang w:val="cs-CZ"/>
              </w:rPr>
              <w:t>Abyste předešli přehřátí, topidlo nezakrývejte.</w:t>
            </w:r>
          </w:p>
        </w:tc>
      </w:tr>
    </w:tbl>
    <w:p w14:paraId="544337CD" w14:textId="77777777" w:rsidR="00C42F51" w:rsidRPr="00E238BD" w:rsidRDefault="00C42F51">
      <w:pPr>
        <w:spacing w:after="0" w:line="211" w:lineRule="auto"/>
        <w:rPr>
          <w:sz w:val="14"/>
          <w:szCs w:val="28"/>
          <w:lang w:val="cs-CZ"/>
        </w:rPr>
      </w:pP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45081011" w14:textId="77777777">
        <w:trPr>
          <w:jc w:val="center"/>
        </w:trPr>
        <w:tc>
          <w:tcPr>
            <w:tcW w:w="10312" w:type="dxa"/>
            <w:shd w:val="clear" w:color="auto" w:fill="FFF2CC"/>
            <w:tcMar>
              <w:top w:w="16" w:type="dxa"/>
              <w:left w:w="120" w:type="dxa"/>
              <w:bottom w:w="16" w:type="dxa"/>
              <w:right w:w="120" w:type="dxa"/>
            </w:tcMar>
          </w:tcPr>
          <w:p w14:paraId="31C09B06" w14:textId="77777777" w:rsidR="00C42F51" w:rsidRPr="00E238BD" w:rsidRDefault="00000000">
            <w:pPr>
              <w:spacing w:after="0" w:line="202" w:lineRule="auto"/>
              <w:rPr>
                <w:sz w:val="14"/>
                <w:szCs w:val="28"/>
                <w:lang w:val="cs-CZ"/>
              </w:rPr>
            </w:pPr>
            <w:r w:rsidRPr="00E238BD">
              <w:rPr>
                <w:b/>
                <w:sz w:val="13"/>
                <w:szCs w:val="28"/>
                <w:lang w:val="cs-CZ"/>
              </w:rPr>
              <w:t xml:space="preserve">VAROVÁNÍ: </w:t>
            </w:r>
            <w:r w:rsidRPr="00E238BD">
              <w:rPr>
                <w:sz w:val="13"/>
                <w:szCs w:val="28"/>
                <w:lang w:val="cs-CZ"/>
              </w:rPr>
              <w:t>Topidlo se nesmí používat, pokud jsou skleněné panely poškozené.</w:t>
            </w:r>
          </w:p>
        </w:tc>
      </w:tr>
    </w:tbl>
    <w:p w14:paraId="615D42AD" w14:textId="77777777" w:rsidR="00C42F51" w:rsidRPr="00E238BD" w:rsidRDefault="00C42F51">
      <w:pPr>
        <w:spacing w:after="0" w:line="211" w:lineRule="auto"/>
        <w:rPr>
          <w:sz w:val="14"/>
          <w:szCs w:val="28"/>
          <w:lang w:val="cs-CZ"/>
        </w:rPr>
      </w:pP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465CD189" w14:textId="77777777">
        <w:trPr>
          <w:jc w:val="center"/>
        </w:trPr>
        <w:tc>
          <w:tcPr>
            <w:tcW w:w="10312" w:type="dxa"/>
            <w:shd w:val="clear" w:color="auto" w:fill="FFF2CC"/>
            <w:tcMar>
              <w:top w:w="16" w:type="dxa"/>
              <w:left w:w="120" w:type="dxa"/>
              <w:bottom w:w="16" w:type="dxa"/>
              <w:right w:w="120" w:type="dxa"/>
            </w:tcMar>
          </w:tcPr>
          <w:p w14:paraId="51D3D345" w14:textId="77777777" w:rsidR="00C42F51" w:rsidRPr="00E238BD" w:rsidRDefault="00000000">
            <w:pPr>
              <w:spacing w:after="0" w:line="202" w:lineRule="auto"/>
              <w:rPr>
                <w:sz w:val="14"/>
                <w:szCs w:val="28"/>
                <w:lang w:val="cs-CZ"/>
              </w:rPr>
            </w:pPr>
            <w:r w:rsidRPr="00E238BD">
              <w:rPr>
                <w:b/>
                <w:sz w:val="13"/>
                <w:szCs w:val="28"/>
                <w:lang w:val="cs-CZ"/>
              </w:rPr>
              <w:t xml:space="preserve">VAROVÁNÍ: </w:t>
            </w:r>
            <w:r w:rsidRPr="00E238BD">
              <w:rPr>
                <w:sz w:val="13"/>
                <w:szCs w:val="28"/>
                <w:lang w:val="cs-CZ"/>
              </w:rPr>
              <w:t>Toto topidlo není vybaveno zařízením pro regulaci teploty v místnosti.</w:t>
            </w:r>
          </w:p>
        </w:tc>
      </w:tr>
    </w:tbl>
    <w:p w14:paraId="71DF5BF1" w14:textId="77777777" w:rsidR="00C42F51" w:rsidRPr="00E238BD" w:rsidRDefault="00C42F51">
      <w:pPr>
        <w:spacing w:after="0" w:line="211" w:lineRule="auto"/>
        <w:rPr>
          <w:sz w:val="14"/>
          <w:szCs w:val="28"/>
          <w:lang w:val="cs-CZ"/>
        </w:rPr>
      </w:pPr>
    </w:p>
    <w:p w14:paraId="20D73153"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16. </w:t>
      </w:r>
      <w:r w:rsidRPr="00E238BD">
        <w:rPr>
          <w:sz w:val="14"/>
          <w:szCs w:val="28"/>
          <w:lang w:val="cs-CZ"/>
        </w:rPr>
        <w:t>NEPOUŽÍVEJTE toto topidlo v malých místnostech, pokud se v nich nacházejí osoby, které nejsou schopny místnost samy opustit, není-li zajištěn nepřetržitý dohled.</w:t>
      </w:r>
    </w:p>
    <w:p w14:paraId="7A8C11E5"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17. </w:t>
      </w:r>
      <w:r w:rsidRPr="00E238BD">
        <w:rPr>
          <w:sz w:val="14"/>
          <w:szCs w:val="28"/>
          <w:lang w:val="cs-CZ"/>
        </w:rPr>
        <w:t>Děti mladší 3 let udržujte mimo dosah spotřebiče, pokud nejsou pod nepřetržitým dohledem.</w:t>
      </w:r>
    </w:p>
    <w:p w14:paraId="6A9768BD"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18. </w:t>
      </w:r>
      <w:r w:rsidRPr="00E238BD">
        <w:rPr>
          <w:sz w:val="14"/>
          <w:szCs w:val="28"/>
          <w:lang w:val="cs-CZ"/>
        </w:rPr>
        <w:t>Děti ve věku od 3 do 8 let smějí spotřebič pouze zapnout nebo vypnout, pokud je umístěn nebo nainstalován v určené běžné provozní poloze a děti jsou pod dohledem nebo byly poučeny o bezpečném používání spotřebiče a rozumějí souvisejícím nebezpečím. Děti ve věku od 3 do 8 let nesmějí spotřebič zapojovat do zásuvky, regulovat, čistit ani provádět uživatelskou údržbu. Tento spotřebič mohou používat děti od 8 let a osoby se sníženými fyzickými, smyslovými nebo duševními schopnostmi nebo s nedostatkem zkušeností a znalostí, pokud jsou pod dohledem nebo byly poučeny o bezpečném používání spotřebiče a rozumějí souvisejícím nebezpečím. Děti si se spotřebičem nesmějí hrát. Čištění a uživatelskou údržbu nesmějí děti provádět bez dozoru.</w:t>
      </w: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27FA9084" w14:textId="77777777">
        <w:trPr>
          <w:jc w:val="center"/>
        </w:trPr>
        <w:tc>
          <w:tcPr>
            <w:tcW w:w="10312" w:type="dxa"/>
            <w:shd w:val="clear" w:color="auto" w:fill="FFF2CC"/>
            <w:tcMar>
              <w:top w:w="16" w:type="dxa"/>
              <w:left w:w="120" w:type="dxa"/>
              <w:bottom w:w="16" w:type="dxa"/>
              <w:right w:w="120" w:type="dxa"/>
            </w:tcMar>
          </w:tcPr>
          <w:p w14:paraId="4D99FFE3" w14:textId="77777777" w:rsidR="00C42F51" w:rsidRPr="00E238BD" w:rsidRDefault="00000000">
            <w:pPr>
              <w:spacing w:after="0" w:line="202" w:lineRule="auto"/>
              <w:rPr>
                <w:sz w:val="14"/>
                <w:szCs w:val="28"/>
                <w:lang w:val="cs-CZ"/>
              </w:rPr>
            </w:pPr>
            <w:r w:rsidRPr="00E238BD">
              <w:rPr>
                <w:b/>
                <w:sz w:val="13"/>
                <w:szCs w:val="28"/>
                <w:lang w:val="cs-CZ"/>
              </w:rPr>
              <w:t xml:space="preserve">UPOZORNĚNÍ: </w:t>
            </w:r>
            <w:r w:rsidRPr="00E238BD">
              <w:rPr>
                <w:sz w:val="13"/>
                <w:szCs w:val="28"/>
                <w:lang w:val="cs-CZ"/>
              </w:rPr>
              <w:t>Některé části tohoto výrobku mohou být velmi horké a způsobit popáleniny. Zvláštní pozornost věnujte místům, kde se nacházejí děti a zranitelné osoby.</w:t>
            </w:r>
          </w:p>
        </w:tc>
      </w:tr>
    </w:tbl>
    <w:p w14:paraId="5286E4C1" w14:textId="77777777" w:rsidR="00C42F51" w:rsidRPr="00E238BD" w:rsidRDefault="00C42F51">
      <w:pPr>
        <w:spacing w:after="0" w:line="211" w:lineRule="auto"/>
        <w:rPr>
          <w:sz w:val="14"/>
          <w:szCs w:val="28"/>
          <w:lang w:val="cs-CZ"/>
        </w:rPr>
      </w:pPr>
    </w:p>
    <w:p w14:paraId="1C02A0EC" w14:textId="77777777" w:rsidR="00C42F51" w:rsidRPr="00E238BD" w:rsidRDefault="00000000">
      <w:pPr>
        <w:pStyle w:val="Nadpis1"/>
        <w:spacing w:before="0" w:after="0" w:line="211" w:lineRule="auto"/>
        <w:rPr>
          <w:sz w:val="16"/>
          <w:szCs w:val="36"/>
          <w:lang w:val="cs-CZ"/>
        </w:rPr>
      </w:pPr>
      <w:r w:rsidRPr="00E238BD">
        <w:rPr>
          <w:sz w:val="16"/>
          <w:szCs w:val="36"/>
          <w:lang w:val="cs-CZ"/>
        </w:rPr>
        <w:t>NÁVOD K OBSLUZE</w:t>
      </w:r>
    </w:p>
    <w:p w14:paraId="2BE44B49"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 </w:t>
      </w:r>
      <w:r w:rsidRPr="00E238BD">
        <w:rPr>
          <w:sz w:val="14"/>
          <w:szCs w:val="28"/>
          <w:lang w:val="cs-CZ"/>
        </w:rPr>
        <w:t>Zapojte topidlo Handy Heater do požadované zásuvky 220-240V. Pro co nejvhodnější umístění na stěně použijte funkci „otočení zástrčky“ (viz Nastavení směru dvoukolíkové zástrčky).</w:t>
      </w:r>
    </w:p>
    <w:p w14:paraId="70290948"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2. </w:t>
      </w:r>
      <w:r w:rsidRPr="00E238BD">
        <w:rPr>
          <w:sz w:val="14"/>
          <w:szCs w:val="28"/>
          <w:lang w:val="cs-CZ"/>
        </w:rPr>
        <w:t>Stisknutím vypínače ON/OFF na boku spotřebiče do polohy ON topidlo zapněte.</w:t>
      </w:r>
    </w:p>
    <w:p w14:paraId="71560038"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3. </w:t>
      </w:r>
      <w:r w:rsidRPr="00E238BD">
        <w:rPr>
          <w:sz w:val="14"/>
          <w:szCs w:val="28"/>
          <w:lang w:val="cs-CZ"/>
        </w:rPr>
        <w:t>Pomocí tlačítka „+“ zvyšte teplotu nebo tlačítka „-“ teplotu snižte v rozsahu 15°-32°; hodnota se zobrazuje na digitálním displeji.</w:t>
      </w:r>
    </w:p>
    <w:p w14:paraId="0B53684C"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4. </w:t>
      </w:r>
      <w:r w:rsidRPr="00E238BD">
        <w:rPr>
          <w:sz w:val="14"/>
          <w:szCs w:val="28"/>
          <w:lang w:val="cs-CZ"/>
        </w:rPr>
        <w:t>Zvolte požadovanou rychlost ventilátoru. Tlačítkem rychlosti ventilátoru přepínejte mezi vysokou (HH) a nízkou (LL) rychlostí na digitálním displeji.</w:t>
      </w:r>
    </w:p>
    <w:p w14:paraId="19D4DA24"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5. </w:t>
      </w:r>
      <w:r w:rsidRPr="00E238BD">
        <w:rPr>
          <w:sz w:val="14"/>
          <w:szCs w:val="28"/>
          <w:lang w:val="cs-CZ"/>
        </w:rPr>
        <w:t>Po skončení používání přepněte vypínač ON/OFF do polohy OFF a vytáhněte topidlo ze zásuvky. Do dalšího použití je skladujte na chladném a suchém místě.</w:t>
      </w:r>
    </w:p>
    <w:p w14:paraId="4BFA95C7" w14:textId="77777777" w:rsidR="00E238BD" w:rsidRPr="00E238BD" w:rsidRDefault="00E238BD">
      <w:pPr>
        <w:pStyle w:val="Nadpis1"/>
        <w:spacing w:before="0" w:after="0" w:line="211" w:lineRule="auto"/>
        <w:rPr>
          <w:sz w:val="16"/>
          <w:szCs w:val="36"/>
          <w:lang w:val="cs-CZ"/>
        </w:rPr>
      </w:pPr>
    </w:p>
    <w:p w14:paraId="15C16934" w14:textId="6F0C753D" w:rsidR="00C42F51" w:rsidRPr="00E238BD" w:rsidRDefault="00000000">
      <w:pPr>
        <w:pStyle w:val="Nadpis1"/>
        <w:spacing w:before="0" w:after="0" w:line="211" w:lineRule="auto"/>
        <w:rPr>
          <w:sz w:val="16"/>
          <w:szCs w:val="36"/>
          <w:lang w:val="cs-CZ"/>
        </w:rPr>
      </w:pPr>
      <w:r w:rsidRPr="00E238BD">
        <w:rPr>
          <w:sz w:val="16"/>
          <w:szCs w:val="36"/>
          <w:lang w:val="cs-CZ"/>
        </w:rPr>
        <w:t>NASTAVENÍ SMĚRU DVOUKOLÍKOVÉ ZÁSTRČKY</w:t>
      </w:r>
    </w:p>
    <w:p w14:paraId="37EDA65D"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 </w:t>
      </w:r>
      <w:r w:rsidRPr="00E238BD">
        <w:rPr>
          <w:sz w:val="14"/>
          <w:szCs w:val="28"/>
          <w:lang w:val="cs-CZ"/>
        </w:rPr>
        <w:t>Stiskněte a podržte tlačítko otočení zástrčky.</w:t>
      </w:r>
    </w:p>
    <w:p w14:paraId="331419A6"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2. </w:t>
      </w:r>
      <w:r w:rsidRPr="00E238BD">
        <w:rPr>
          <w:sz w:val="14"/>
          <w:szCs w:val="28"/>
          <w:lang w:val="cs-CZ"/>
        </w:rPr>
        <w:t>Rukou opatrně otočte kolíky do požadované polohy podle vyobrazení.</w:t>
      </w:r>
    </w:p>
    <w:p w14:paraId="2528C34F"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3. </w:t>
      </w:r>
      <w:r w:rsidRPr="00E238BD">
        <w:rPr>
          <w:sz w:val="14"/>
          <w:szCs w:val="28"/>
          <w:lang w:val="cs-CZ"/>
        </w:rPr>
        <w:t>Uvolněte tlačítko otočení zástrčky; poloha se zajistí.</w:t>
      </w:r>
    </w:p>
    <w:p w14:paraId="27D9648C"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4. </w:t>
      </w:r>
      <w:r w:rsidRPr="00E238BD">
        <w:rPr>
          <w:sz w:val="14"/>
          <w:szCs w:val="28"/>
          <w:lang w:val="cs-CZ"/>
        </w:rPr>
        <w:t>Lze zvolit úhel 0°-90°-180°.</w:t>
      </w:r>
    </w:p>
    <w:p w14:paraId="21E5E282" w14:textId="77777777" w:rsidR="00E238BD" w:rsidRPr="00E238BD" w:rsidRDefault="00E238BD">
      <w:pPr>
        <w:pStyle w:val="Nadpis1"/>
        <w:spacing w:before="0" w:after="0" w:line="211" w:lineRule="auto"/>
        <w:rPr>
          <w:sz w:val="16"/>
          <w:szCs w:val="36"/>
          <w:lang w:val="cs-CZ"/>
        </w:rPr>
      </w:pPr>
    </w:p>
    <w:p w14:paraId="59F32733" w14:textId="6750CD6E" w:rsidR="00C42F51" w:rsidRPr="00E238BD" w:rsidRDefault="00000000">
      <w:pPr>
        <w:pStyle w:val="Nadpis1"/>
        <w:spacing w:before="0" w:after="0" w:line="211" w:lineRule="auto"/>
        <w:rPr>
          <w:sz w:val="16"/>
          <w:szCs w:val="36"/>
          <w:lang w:val="cs-CZ"/>
        </w:rPr>
      </w:pPr>
      <w:r w:rsidRPr="00E238BD">
        <w:rPr>
          <w:sz w:val="16"/>
          <w:szCs w:val="36"/>
          <w:lang w:val="cs-CZ"/>
        </w:rPr>
        <w:t>NASTAVENÍ ČASOVAČE</w:t>
      </w:r>
    </w:p>
    <w:p w14:paraId="6033AF49" w14:textId="77777777" w:rsidR="00C42F51" w:rsidRPr="00E238BD" w:rsidRDefault="00000000">
      <w:pPr>
        <w:spacing w:after="0" w:line="211" w:lineRule="auto"/>
        <w:rPr>
          <w:sz w:val="14"/>
          <w:szCs w:val="28"/>
          <w:lang w:val="cs-CZ"/>
        </w:rPr>
      </w:pPr>
      <w:r w:rsidRPr="00E238BD">
        <w:rPr>
          <w:sz w:val="14"/>
          <w:szCs w:val="28"/>
          <w:lang w:val="cs-CZ"/>
        </w:rPr>
        <w:t>Handy Heater má vestavěný časovač, který spotřebič automaticky vypne po nastavené době.</w:t>
      </w:r>
    </w:p>
    <w:p w14:paraId="39D8629B"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 </w:t>
      </w:r>
      <w:r w:rsidRPr="00E238BD">
        <w:rPr>
          <w:sz w:val="14"/>
          <w:szCs w:val="28"/>
          <w:lang w:val="cs-CZ"/>
        </w:rPr>
        <w:t>Když je Handy Heater zapojen do zásuvky a zapnutý, aktivujte časovač stisknutím tlačítka časovače.</w:t>
      </w:r>
    </w:p>
    <w:p w14:paraId="3D4B9B0B"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2. </w:t>
      </w:r>
      <w:r w:rsidRPr="00E238BD">
        <w:rPr>
          <w:sz w:val="14"/>
          <w:szCs w:val="28"/>
          <w:lang w:val="cs-CZ"/>
        </w:rPr>
        <w:t>Opakovaným stisknutím tlačítka časovače nastavte počet hodin do vypnutí. Lze zvolit 1-12 hodin.</w:t>
      </w:r>
    </w:p>
    <w:p w14:paraId="1887BA75"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3. </w:t>
      </w:r>
      <w:r w:rsidRPr="00E238BD">
        <w:rPr>
          <w:sz w:val="14"/>
          <w:szCs w:val="28"/>
          <w:lang w:val="cs-CZ"/>
        </w:rPr>
        <w:t>Po zvolení požadovaného počtu hodin přestaňte tlačítko časovače tisknout; nastavení se uloží.</w:t>
      </w:r>
    </w:p>
    <w:p w14:paraId="2A08DC98"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4. </w:t>
      </w:r>
      <w:r w:rsidRPr="00E238BD">
        <w:rPr>
          <w:sz w:val="14"/>
          <w:szCs w:val="28"/>
          <w:lang w:val="cs-CZ"/>
        </w:rPr>
        <w:t>Chcete-li časovač zrušit, Handy Heater vypněte.</w:t>
      </w:r>
    </w:p>
    <w:p w14:paraId="31036EA3" w14:textId="77777777" w:rsidR="00C42F51" w:rsidRPr="00E238BD" w:rsidRDefault="00000000">
      <w:pPr>
        <w:spacing w:after="0" w:line="211" w:lineRule="auto"/>
        <w:rPr>
          <w:sz w:val="14"/>
          <w:szCs w:val="28"/>
          <w:lang w:val="cs-CZ"/>
        </w:rPr>
      </w:pPr>
      <w:r w:rsidRPr="00E238BD">
        <w:rPr>
          <w:i/>
          <w:sz w:val="14"/>
          <w:szCs w:val="28"/>
          <w:lang w:val="cs-CZ"/>
        </w:rPr>
        <w:t>Poznámka: Handy Heater má ve výchozím nastavení automatický 12hodinový časovač.</w:t>
      </w:r>
    </w:p>
    <w:p w14:paraId="333B0E14" w14:textId="77777777" w:rsidR="00E238BD" w:rsidRPr="00E238BD" w:rsidRDefault="00E238BD">
      <w:pPr>
        <w:pStyle w:val="Nadpis1"/>
        <w:spacing w:before="0" w:after="0" w:line="211" w:lineRule="auto"/>
        <w:rPr>
          <w:sz w:val="16"/>
          <w:szCs w:val="36"/>
          <w:lang w:val="cs-CZ"/>
        </w:rPr>
      </w:pPr>
    </w:p>
    <w:p w14:paraId="6BB83EA0" w14:textId="0B2F5E23" w:rsidR="00C42F51" w:rsidRPr="00E238BD" w:rsidRDefault="00000000">
      <w:pPr>
        <w:pStyle w:val="Nadpis1"/>
        <w:spacing w:before="0" w:after="0" w:line="211" w:lineRule="auto"/>
        <w:rPr>
          <w:sz w:val="16"/>
          <w:szCs w:val="36"/>
          <w:lang w:val="cs-CZ"/>
        </w:rPr>
      </w:pPr>
      <w:r w:rsidRPr="00E238BD">
        <w:rPr>
          <w:sz w:val="16"/>
          <w:szCs w:val="36"/>
          <w:lang w:val="cs-CZ"/>
        </w:rPr>
        <w:t>ČIŠTĚNÍ A ÚDRŽBA</w:t>
      </w: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4DC882A5" w14:textId="77777777">
        <w:trPr>
          <w:jc w:val="center"/>
        </w:trPr>
        <w:tc>
          <w:tcPr>
            <w:tcW w:w="10312" w:type="dxa"/>
            <w:shd w:val="clear" w:color="auto" w:fill="FFF2CC"/>
            <w:tcMar>
              <w:top w:w="16" w:type="dxa"/>
              <w:left w:w="120" w:type="dxa"/>
              <w:bottom w:w="16" w:type="dxa"/>
              <w:right w:w="120" w:type="dxa"/>
            </w:tcMar>
          </w:tcPr>
          <w:p w14:paraId="1647710B" w14:textId="77777777" w:rsidR="00C42F51" w:rsidRPr="00E238BD" w:rsidRDefault="00000000">
            <w:pPr>
              <w:spacing w:after="0" w:line="202" w:lineRule="auto"/>
              <w:rPr>
                <w:sz w:val="14"/>
                <w:szCs w:val="28"/>
                <w:lang w:val="cs-CZ"/>
              </w:rPr>
            </w:pPr>
            <w:r w:rsidRPr="00E238BD">
              <w:rPr>
                <w:b/>
                <w:sz w:val="13"/>
                <w:szCs w:val="28"/>
                <w:lang w:val="cs-CZ"/>
              </w:rPr>
              <w:t xml:space="preserve">VAROVÁNÍ: </w:t>
            </w:r>
            <w:r w:rsidRPr="00E238BD">
              <w:rPr>
                <w:sz w:val="13"/>
                <w:szCs w:val="28"/>
                <w:lang w:val="cs-CZ"/>
              </w:rPr>
              <w:t>Před zahájením jakékoli údržby Handy Heater odpojte od elektrické sítě a nechte jej zcela vychladnout.</w:t>
            </w:r>
          </w:p>
        </w:tc>
      </w:tr>
    </w:tbl>
    <w:p w14:paraId="2048D101" w14:textId="77777777" w:rsidR="00C42F51" w:rsidRPr="00E238BD" w:rsidRDefault="00C42F51">
      <w:pPr>
        <w:spacing w:after="0" w:line="211" w:lineRule="auto"/>
        <w:rPr>
          <w:sz w:val="14"/>
          <w:szCs w:val="28"/>
          <w:lang w:val="cs-CZ"/>
        </w:rPr>
      </w:pPr>
    </w:p>
    <w:p w14:paraId="2486DDC5"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1. </w:t>
      </w:r>
      <w:r w:rsidRPr="00E238BD">
        <w:rPr>
          <w:sz w:val="14"/>
          <w:szCs w:val="28"/>
          <w:lang w:val="cs-CZ"/>
        </w:rPr>
        <w:t>Vnější povrch otřete neabrazivním vlhkým hadříkem. V případě potřeby použijte jemné mýdlo. Osušte měkkým hadříkem.</w:t>
      </w:r>
    </w:p>
    <w:p w14:paraId="64F69034"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2. </w:t>
      </w:r>
      <w:r w:rsidRPr="00E238BD">
        <w:rPr>
          <w:sz w:val="14"/>
          <w:szCs w:val="28"/>
          <w:lang w:val="cs-CZ"/>
        </w:rPr>
        <w:t>K čištění NEPOUŽÍVEJTE alkohol, benzín, abrazivní prášky, leštidla na nábytek ani hrubé kartáče. Mohlo by dojít k poškození krytu topidla.</w:t>
      </w:r>
    </w:p>
    <w:p w14:paraId="6206F939"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3. </w:t>
      </w:r>
      <w:r w:rsidRPr="00E238BD">
        <w:rPr>
          <w:sz w:val="14"/>
          <w:szCs w:val="28"/>
          <w:lang w:val="cs-CZ"/>
        </w:rPr>
        <w:t>Handy Heater NEPONOŘUJTE do vody. Před dalším použitím počkejte, dokud nebude spotřebič zcela suchý.</w:t>
      </w:r>
    </w:p>
    <w:p w14:paraId="4093F3D9" w14:textId="77777777" w:rsidR="00C42F51" w:rsidRPr="00E238BD" w:rsidRDefault="00000000">
      <w:pPr>
        <w:spacing w:after="0" w:line="211" w:lineRule="auto"/>
        <w:ind w:left="136" w:hanging="136"/>
        <w:rPr>
          <w:sz w:val="14"/>
          <w:szCs w:val="28"/>
          <w:lang w:val="cs-CZ"/>
        </w:rPr>
      </w:pPr>
      <w:r w:rsidRPr="00E238BD">
        <w:rPr>
          <w:b/>
          <w:sz w:val="14"/>
          <w:szCs w:val="28"/>
          <w:lang w:val="cs-CZ"/>
        </w:rPr>
        <w:t xml:space="preserve">4. </w:t>
      </w:r>
      <w:r w:rsidRPr="00E238BD">
        <w:rPr>
          <w:sz w:val="14"/>
          <w:szCs w:val="28"/>
          <w:lang w:val="cs-CZ"/>
        </w:rPr>
        <w:t>Pokud spotřebič nepoužíváte, skladujte jej na chladném a suchém místě.</w:t>
      </w:r>
    </w:p>
    <w:p w14:paraId="06FE9424" w14:textId="77777777" w:rsidR="00C42F51" w:rsidRPr="00E238BD" w:rsidRDefault="00000000">
      <w:pPr>
        <w:spacing w:after="0" w:line="211" w:lineRule="auto"/>
        <w:rPr>
          <w:sz w:val="14"/>
          <w:szCs w:val="28"/>
          <w:lang w:val="cs-CZ"/>
        </w:rPr>
      </w:pPr>
      <w:r w:rsidRPr="00E238BD">
        <w:rPr>
          <w:i/>
          <w:sz w:val="14"/>
          <w:szCs w:val="28"/>
          <w:lang w:val="cs-CZ"/>
        </w:rPr>
        <w:t>Poznámka: Pokud spotřebič přestane fungovat v důsledku přehřátí, odpojte jej od napájení AC a znovu jej připojte, aby se resetoval.</w:t>
      </w:r>
    </w:p>
    <w:p w14:paraId="0A83E11C" w14:textId="77777777" w:rsidR="00E238BD" w:rsidRPr="00E238BD" w:rsidRDefault="00E238BD">
      <w:pPr>
        <w:pStyle w:val="Nadpis1"/>
        <w:spacing w:before="0" w:after="0" w:line="211" w:lineRule="auto"/>
        <w:rPr>
          <w:sz w:val="16"/>
          <w:szCs w:val="36"/>
          <w:lang w:val="cs-CZ"/>
        </w:rPr>
      </w:pPr>
    </w:p>
    <w:p w14:paraId="6F85E76A" w14:textId="7B97D2EE" w:rsidR="00C42F51" w:rsidRPr="00E238BD" w:rsidRDefault="00000000">
      <w:pPr>
        <w:pStyle w:val="Nadpis1"/>
        <w:spacing w:before="0" w:after="0" w:line="211" w:lineRule="auto"/>
        <w:rPr>
          <w:sz w:val="16"/>
          <w:szCs w:val="36"/>
          <w:lang w:val="cs-CZ"/>
        </w:rPr>
      </w:pPr>
      <w:r w:rsidRPr="00E238BD">
        <w:rPr>
          <w:sz w:val="16"/>
          <w:szCs w:val="36"/>
          <w:lang w:val="cs-CZ"/>
        </w:rPr>
        <w:t>POŽADAVKY NA INFORMACE PRO ELEKTRICKÁ LOKÁLNÍ TOPIDLA PODLE NAŘÍZENÍ KOMISE (EU) 2024/1103</w:t>
      </w:r>
    </w:p>
    <w:p w14:paraId="03978897" w14:textId="244CFFAE" w:rsidR="00C42F51" w:rsidRPr="00E238BD" w:rsidRDefault="00000000">
      <w:pPr>
        <w:spacing w:after="0" w:line="211" w:lineRule="auto"/>
        <w:rPr>
          <w:sz w:val="14"/>
          <w:szCs w:val="28"/>
          <w:lang w:val="cs-CZ"/>
        </w:rPr>
      </w:pPr>
      <w:r w:rsidRPr="00E238BD">
        <w:rPr>
          <w:sz w:val="14"/>
          <w:szCs w:val="28"/>
          <w:lang w:val="cs-CZ"/>
        </w:rPr>
        <w:t>Identifikátor modelu: 350</w:t>
      </w:r>
    </w:p>
    <w:tbl>
      <w:tblPr>
        <w:tblStyle w:val="Mkatabulky"/>
        <w:tblW w:w="0" w:type="auto"/>
        <w:jc w:val="center"/>
        <w:tblCellMar>
          <w:top w:w="20" w:type="dxa"/>
          <w:left w:w="20" w:type="dxa"/>
          <w:bottom w:w="20" w:type="dxa"/>
          <w:right w:w="20" w:type="dxa"/>
        </w:tblCellMar>
        <w:tblLook w:val="04A0" w:firstRow="1" w:lastRow="0" w:firstColumn="1" w:lastColumn="0" w:noHBand="0" w:noVBand="1"/>
      </w:tblPr>
      <w:tblGrid>
        <w:gridCol w:w="2438"/>
        <w:gridCol w:w="964"/>
        <w:gridCol w:w="1020"/>
        <w:gridCol w:w="794"/>
        <w:gridCol w:w="4139"/>
        <w:gridCol w:w="1020"/>
      </w:tblGrid>
      <w:tr w:rsidR="00C42F51" w:rsidRPr="00E238BD" w14:paraId="35AC9406" w14:textId="77777777">
        <w:trPr>
          <w:tblHeader/>
          <w:jc w:val="center"/>
        </w:trPr>
        <w:tc>
          <w:tcPr>
            <w:tcW w:w="2438" w:type="dxa"/>
            <w:shd w:val="clear" w:color="auto" w:fill="D9EAF7"/>
            <w:tcMar>
              <w:top w:w="16" w:type="dxa"/>
              <w:left w:w="80" w:type="dxa"/>
              <w:bottom w:w="16" w:type="dxa"/>
              <w:right w:w="80" w:type="dxa"/>
            </w:tcMar>
            <w:vAlign w:val="center"/>
          </w:tcPr>
          <w:p w14:paraId="675FC7B8" w14:textId="77777777" w:rsidR="00C42F51" w:rsidRPr="00E238BD" w:rsidRDefault="00000000">
            <w:pPr>
              <w:spacing w:after="0" w:line="202" w:lineRule="auto"/>
              <w:rPr>
                <w:sz w:val="14"/>
                <w:szCs w:val="28"/>
                <w:lang w:val="cs-CZ"/>
              </w:rPr>
            </w:pPr>
            <w:r w:rsidRPr="00E238BD">
              <w:rPr>
                <w:b/>
                <w:sz w:val="13"/>
                <w:szCs w:val="28"/>
                <w:lang w:val="cs-CZ"/>
              </w:rPr>
              <w:t>Položka</w:t>
            </w:r>
          </w:p>
        </w:tc>
        <w:tc>
          <w:tcPr>
            <w:tcW w:w="964" w:type="dxa"/>
            <w:shd w:val="clear" w:color="auto" w:fill="D9EAF7"/>
            <w:tcMar>
              <w:top w:w="16" w:type="dxa"/>
              <w:left w:w="80" w:type="dxa"/>
              <w:bottom w:w="16" w:type="dxa"/>
              <w:right w:w="80" w:type="dxa"/>
            </w:tcMar>
            <w:vAlign w:val="center"/>
          </w:tcPr>
          <w:p w14:paraId="607DC6E4" w14:textId="77777777" w:rsidR="00C42F51" w:rsidRPr="00E238BD" w:rsidRDefault="00000000">
            <w:pPr>
              <w:spacing w:after="0" w:line="202" w:lineRule="auto"/>
              <w:rPr>
                <w:sz w:val="14"/>
                <w:szCs w:val="28"/>
                <w:lang w:val="cs-CZ"/>
              </w:rPr>
            </w:pPr>
            <w:r w:rsidRPr="00E238BD">
              <w:rPr>
                <w:b/>
                <w:sz w:val="13"/>
                <w:szCs w:val="28"/>
                <w:lang w:val="cs-CZ"/>
              </w:rPr>
              <w:t>Symbol</w:t>
            </w:r>
          </w:p>
        </w:tc>
        <w:tc>
          <w:tcPr>
            <w:tcW w:w="1020" w:type="dxa"/>
            <w:shd w:val="clear" w:color="auto" w:fill="D9EAF7"/>
            <w:tcMar>
              <w:top w:w="16" w:type="dxa"/>
              <w:left w:w="80" w:type="dxa"/>
              <w:bottom w:w="16" w:type="dxa"/>
              <w:right w:w="80" w:type="dxa"/>
            </w:tcMar>
            <w:vAlign w:val="center"/>
          </w:tcPr>
          <w:p w14:paraId="54440BFE" w14:textId="77777777" w:rsidR="00C42F51" w:rsidRPr="00E238BD" w:rsidRDefault="00000000">
            <w:pPr>
              <w:spacing w:after="0" w:line="202" w:lineRule="auto"/>
              <w:rPr>
                <w:sz w:val="14"/>
                <w:szCs w:val="28"/>
                <w:lang w:val="cs-CZ"/>
              </w:rPr>
            </w:pPr>
            <w:r w:rsidRPr="00E238BD">
              <w:rPr>
                <w:b/>
                <w:sz w:val="13"/>
                <w:szCs w:val="28"/>
                <w:lang w:val="cs-CZ"/>
              </w:rPr>
              <w:t>Hodnota</w:t>
            </w:r>
          </w:p>
        </w:tc>
        <w:tc>
          <w:tcPr>
            <w:tcW w:w="794" w:type="dxa"/>
            <w:shd w:val="clear" w:color="auto" w:fill="D9EAF7"/>
            <w:tcMar>
              <w:top w:w="16" w:type="dxa"/>
              <w:left w:w="80" w:type="dxa"/>
              <w:bottom w:w="16" w:type="dxa"/>
              <w:right w:w="80" w:type="dxa"/>
            </w:tcMar>
            <w:vAlign w:val="center"/>
          </w:tcPr>
          <w:p w14:paraId="518CF014" w14:textId="77777777" w:rsidR="00C42F51" w:rsidRPr="00E238BD" w:rsidRDefault="00000000">
            <w:pPr>
              <w:spacing w:after="0" w:line="202" w:lineRule="auto"/>
              <w:rPr>
                <w:sz w:val="14"/>
                <w:szCs w:val="28"/>
                <w:lang w:val="cs-CZ"/>
              </w:rPr>
            </w:pPr>
            <w:r w:rsidRPr="00E238BD">
              <w:rPr>
                <w:b/>
                <w:sz w:val="13"/>
                <w:szCs w:val="28"/>
                <w:lang w:val="cs-CZ"/>
              </w:rPr>
              <w:t>Jednotka</w:t>
            </w:r>
          </w:p>
        </w:tc>
        <w:tc>
          <w:tcPr>
            <w:tcW w:w="4139" w:type="dxa"/>
            <w:shd w:val="clear" w:color="auto" w:fill="D9EAF7"/>
            <w:tcMar>
              <w:top w:w="16" w:type="dxa"/>
              <w:left w:w="80" w:type="dxa"/>
              <w:bottom w:w="16" w:type="dxa"/>
              <w:right w:w="80" w:type="dxa"/>
            </w:tcMar>
            <w:vAlign w:val="center"/>
          </w:tcPr>
          <w:p w14:paraId="26E3232E" w14:textId="77777777" w:rsidR="00C42F51" w:rsidRPr="00E238BD" w:rsidRDefault="00000000">
            <w:pPr>
              <w:spacing w:after="0" w:line="202" w:lineRule="auto"/>
              <w:rPr>
                <w:sz w:val="14"/>
                <w:szCs w:val="28"/>
                <w:lang w:val="cs-CZ"/>
              </w:rPr>
            </w:pPr>
            <w:r w:rsidRPr="00E238BD">
              <w:rPr>
                <w:b/>
                <w:sz w:val="13"/>
                <w:szCs w:val="28"/>
                <w:lang w:val="cs-CZ"/>
              </w:rPr>
              <w:t>Položka</w:t>
            </w:r>
          </w:p>
        </w:tc>
        <w:tc>
          <w:tcPr>
            <w:tcW w:w="1020" w:type="dxa"/>
            <w:shd w:val="clear" w:color="auto" w:fill="D9EAF7"/>
            <w:tcMar>
              <w:top w:w="16" w:type="dxa"/>
              <w:left w:w="80" w:type="dxa"/>
              <w:bottom w:w="16" w:type="dxa"/>
              <w:right w:w="80" w:type="dxa"/>
            </w:tcMar>
            <w:vAlign w:val="center"/>
          </w:tcPr>
          <w:p w14:paraId="72C97579" w14:textId="77777777" w:rsidR="00C42F51" w:rsidRPr="00E238BD" w:rsidRDefault="00000000">
            <w:pPr>
              <w:spacing w:after="0" w:line="202" w:lineRule="auto"/>
              <w:rPr>
                <w:sz w:val="14"/>
                <w:szCs w:val="28"/>
                <w:lang w:val="cs-CZ"/>
              </w:rPr>
            </w:pPr>
            <w:r w:rsidRPr="00E238BD">
              <w:rPr>
                <w:b/>
                <w:sz w:val="13"/>
                <w:szCs w:val="28"/>
                <w:lang w:val="cs-CZ"/>
              </w:rPr>
              <w:t>Údaj</w:t>
            </w:r>
          </w:p>
        </w:tc>
      </w:tr>
      <w:tr w:rsidR="00C42F51" w:rsidRPr="00E238BD" w14:paraId="5F3C558B" w14:textId="77777777">
        <w:trPr>
          <w:jc w:val="center"/>
        </w:trPr>
        <w:tc>
          <w:tcPr>
            <w:tcW w:w="2438" w:type="dxa"/>
            <w:tcMar>
              <w:top w:w="16" w:type="dxa"/>
              <w:left w:w="80" w:type="dxa"/>
              <w:bottom w:w="16" w:type="dxa"/>
              <w:right w:w="80" w:type="dxa"/>
            </w:tcMar>
            <w:vAlign w:val="center"/>
          </w:tcPr>
          <w:p w14:paraId="38B787C4" w14:textId="77777777" w:rsidR="00C42F51" w:rsidRPr="00E238BD" w:rsidRDefault="00000000">
            <w:pPr>
              <w:spacing w:after="0" w:line="202" w:lineRule="auto"/>
              <w:rPr>
                <w:sz w:val="14"/>
                <w:szCs w:val="28"/>
                <w:lang w:val="cs-CZ"/>
              </w:rPr>
            </w:pPr>
            <w:r w:rsidRPr="00E238BD">
              <w:rPr>
                <w:sz w:val="13"/>
                <w:szCs w:val="28"/>
                <w:lang w:val="cs-CZ"/>
              </w:rPr>
              <w:t>Jmenovitý tepelný výkon</w:t>
            </w:r>
          </w:p>
        </w:tc>
        <w:tc>
          <w:tcPr>
            <w:tcW w:w="964" w:type="dxa"/>
            <w:tcMar>
              <w:top w:w="16" w:type="dxa"/>
              <w:left w:w="80" w:type="dxa"/>
              <w:bottom w:w="16" w:type="dxa"/>
              <w:right w:w="80" w:type="dxa"/>
            </w:tcMar>
            <w:vAlign w:val="center"/>
          </w:tcPr>
          <w:p w14:paraId="73E03F05" w14:textId="77777777" w:rsidR="00C42F51" w:rsidRPr="00E238BD" w:rsidRDefault="00000000">
            <w:pPr>
              <w:spacing w:after="0" w:line="202" w:lineRule="auto"/>
              <w:rPr>
                <w:sz w:val="14"/>
                <w:szCs w:val="28"/>
                <w:lang w:val="cs-CZ"/>
              </w:rPr>
            </w:pPr>
            <w:r w:rsidRPr="00E238BD">
              <w:rPr>
                <w:sz w:val="13"/>
                <w:szCs w:val="28"/>
                <w:lang w:val="cs-CZ"/>
              </w:rPr>
              <w:t>Pnom</w:t>
            </w:r>
          </w:p>
        </w:tc>
        <w:tc>
          <w:tcPr>
            <w:tcW w:w="1020" w:type="dxa"/>
            <w:tcMar>
              <w:top w:w="16" w:type="dxa"/>
              <w:left w:w="80" w:type="dxa"/>
              <w:bottom w:w="16" w:type="dxa"/>
              <w:right w:w="80" w:type="dxa"/>
            </w:tcMar>
            <w:vAlign w:val="center"/>
          </w:tcPr>
          <w:p w14:paraId="7CDE9454" w14:textId="77777777" w:rsidR="00C42F51" w:rsidRPr="00E238BD" w:rsidRDefault="00000000">
            <w:pPr>
              <w:spacing w:after="0" w:line="202" w:lineRule="auto"/>
              <w:rPr>
                <w:sz w:val="14"/>
                <w:szCs w:val="28"/>
                <w:lang w:val="cs-CZ"/>
              </w:rPr>
            </w:pPr>
            <w:r w:rsidRPr="00E238BD">
              <w:rPr>
                <w:sz w:val="13"/>
                <w:szCs w:val="28"/>
                <w:lang w:val="cs-CZ"/>
              </w:rPr>
              <w:t>0.400</w:t>
            </w:r>
          </w:p>
        </w:tc>
        <w:tc>
          <w:tcPr>
            <w:tcW w:w="794" w:type="dxa"/>
            <w:tcMar>
              <w:top w:w="16" w:type="dxa"/>
              <w:left w:w="80" w:type="dxa"/>
              <w:bottom w:w="16" w:type="dxa"/>
              <w:right w:w="80" w:type="dxa"/>
            </w:tcMar>
            <w:vAlign w:val="center"/>
          </w:tcPr>
          <w:p w14:paraId="01ED61EA" w14:textId="77777777" w:rsidR="00C42F51" w:rsidRPr="00E238BD" w:rsidRDefault="00000000">
            <w:pPr>
              <w:spacing w:after="0" w:line="202" w:lineRule="auto"/>
              <w:rPr>
                <w:sz w:val="14"/>
                <w:szCs w:val="28"/>
                <w:lang w:val="cs-CZ"/>
              </w:rPr>
            </w:pPr>
            <w:r w:rsidRPr="00E238BD">
              <w:rPr>
                <w:sz w:val="13"/>
                <w:szCs w:val="28"/>
                <w:lang w:val="cs-CZ"/>
              </w:rPr>
              <w:t>kW</w:t>
            </w:r>
          </w:p>
        </w:tc>
        <w:tc>
          <w:tcPr>
            <w:tcW w:w="4139" w:type="dxa"/>
            <w:tcMar>
              <w:top w:w="16" w:type="dxa"/>
              <w:left w:w="80" w:type="dxa"/>
              <w:bottom w:w="16" w:type="dxa"/>
              <w:right w:w="80" w:type="dxa"/>
            </w:tcMar>
            <w:vAlign w:val="center"/>
          </w:tcPr>
          <w:p w14:paraId="0AD20A2E" w14:textId="77777777" w:rsidR="00C42F51" w:rsidRPr="00E238BD" w:rsidRDefault="00000000">
            <w:pPr>
              <w:spacing w:after="0" w:line="202" w:lineRule="auto"/>
              <w:rPr>
                <w:sz w:val="14"/>
                <w:szCs w:val="28"/>
                <w:lang w:val="cs-CZ"/>
              </w:rPr>
            </w:pPr>
            <w:r w:rsidRPr="00E238BD">
              <w:rPr>
                <w:sz w:val="13"/>
                <w:szCs w:val="28"/>
                <w:lang w:val="cs-CZ"/>
              </w:rPr>
              <w:t>Jednostupňový tepelný výkon bez regulace teploty v místnosti</w:t>
            </w:r>
          </w:p>
        </w:tc>
        <w:tc>
          <w:tcPr>
            <w:tcW w:w="1020" w:type="dxa"/>
            <w:tcMar>
              <w:top w:w="16" w:type="dxa"/>
              <w:left w:w="80" w:type="dxa"/>
              <w:bottom w:w="16" w:type="dxa"/>
              <w:right w:w="80" w:type="dxa"/>
            </w:tcMar>
            <w:vAlign w:val="center"/>
          </w:tcPr>
          <w:p w14:paraId="36DD34B8"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4CB9F717" w14:textId="77777777">
        <w:trPr>
          <w:jc w:val="center"/>
        </w:trPr>
        <w:tc>
          <w:tcPr>
            <w:tcW w:w="2438" w:type="dxa"/>
            <w:tcMar>
              <w:top w:w="16" w:type="dxa"/>
              <w:left w:w="80" w:type="dxa"/>
              <w:bottom w:w="16" w:type="dxa"/>
              <w:right w:w="80" w:type="dxa"/>
            </w:tcMar>
            <w:vAlign w:val="center"/>
          </w:tcPr>
          <w:p w14:paraId="28AA96D4" w14:textId="77777777" w:rsidR="00C42F51" w:rsidRPr="00E238BD" w:rsidRDefault="00000000">
            <w:pPr>
              <w:spacing w:after="0" w:line="202" w:lineRule="auto"/>
              <w:rPr>
                <w:sz w:val="14"/>
                <w:szCs w:val="28"/>
                <w:lang w:val="cs-CZ"/>
              </w:rPr>
            </w:pPr>
            <w:r w:rsidRPr="00E238BD">
              <w:rPr>
                <w:sz w:val="13"/>
                <w:szCs w:val="28"/>
                <w:lang w:val="cs-CZ"/>
              </w:rPr>
              <w:t>Minimální tepelný výkon (orientační)</w:t>
            </w:r>
          </w:p>
        </w:tc>
        <w:tc>
          <w:tcPr>
            <w:tcW w:w="964" w:type="dxa"/>
            <w:tcMar>
              <w:top w:w="16" w:type="dxa"/>
              <w:left w:w="80" w:type="dxa"/>
              <w:bottom w:w="16" w:type="dxa"/>
              <w:right w:w="80" w:type="dxa"/>
            </w:tcMar>
            <w:vAlign w:val="center"/>
          </w:tcPr>
          <w:p w14:paraId="33691AFC" w14:textId="77777777" w:rsidR="00C42F51" w:rsidRPr="00E238BD" w:rsidRDefault="00000000">
            <w:pPr>
              <w:spacing w:after="0" w:line="202" w:lineRule="auto"/>
              <w:rPr>
                <w:sz w:val="14"/>
                <w:szCs w:val="28"/>
                <w:lang w:val="cs-CZ"/>
              </w:rPr>
            </w:pPr>
            <w:r w:rsidRPr="00E238BD">
              <w:rPr>
                <w:sz w:val="13"/>
                <w:szCs w:val="28"/>
                <w:lang w:val="cs-CZ"/>
              </w:rPr>
              <w:t>Pmin</w:t>
            </w:r>
          </w:p>
        </w:tc>
        <w:tc>
          <w:tcPr>
            <w:tcW w:w="1020" w:type="dxa"/>
            <w:tcMar>
              <w:top w:w="16" w:type="dxa"/>
              <w:left w:w="80" w:type="dxa"/>
              <w:bottom w:w="16" w:type="dxa"/>
              <w:right w:w="80" w:type="dxa"/>
            </w:tcMar>
            <w:vAlign w:val="center"/>
          </w:tcPr>
          <w:p w14:paraId="623CF276" w14:textId="77777777" w:rsidR="00C42F51" w:rsidRPr="00E238BD" w:rsidRDefault="00000000">
            <w:pPr>
              <w:spacing w:after="0" w:line="202" w:lineRule="auto"/>
              <w:rPr>
                <w:sz w:val="14"/>
                <w:szCs w:val="28"/>
                <w:lang w:val="cs-CZ"/>
              </w:rPr>
            </w:pPr>
            <w:r w:rsidRPr="00E238BD">
              <w:rPr>
                <w:sz w:val="13"/>
                <w:szCs w:val="28"/>
                <w:lang w:val="cs-CZ"/>
              </w:rPr>
              <w:t>0.375</w:t>
            </w:r>
          </w:p>
        </w:tc>
        <w:tc>
          <w:tcPr>
            <w:tcW w:w="794" w:type="dxa"/>
            <w:tcMar>
              <w:top w:w="16" w:type="dxa"/>
              <w:left w:w="80" w:type="dxa"/>
              <w:bottom w:w="16" w:type="dxa"/>
              <w:right w:w="80" w:type="dxa"/>
            </w:tcMar>
            <w:vAlign w:val="center"/>
          </w:tcPr>
          <w:p w14:paraId="572E8C8E" w14:textId="77777777" w:rsidR="00C42F51" w:rsidRPr="00E238BD" w:rsidRDefault="00000000">
            <w:pPr>
              <w:spacing w:after="0" w:line="202" w:lineRule="auto"/>
              <w:rPr>
                <w:sz w:val="14"/>
                <w:szCs w:val="28"/>
                <w:lang w:val="cs-CZ"/>
              </w:rPr>
            </w:pPr>
            <w:r w:rsidRPr="00E238BD">
              <w:rPr>
                <w:sz w:val="13"/>
                <w:szCs w:val="28"/>
                <w:lang w:val="cs-CZ"/>
              </w:rPr>
              <w:t>kW</w:t>
            </w:r>
          </w:p>
        </w:tc>
        <w:tc>
          <w:tcPr>
            <w:tcW w:w="4139" w:type="dxa"/>
            <w:tcMar>
              <w:top w:w="16" w:type="dxa"/>
              <w:left w:w="80" w:type="dxa"/>
              <w:bottom w:w="16" w:type="dxa"/>
              <w:right w:w="80" w:type="dxa"/>
            </w:tcMar>
            <w:vAlign w:val="center"/>
          </w:tcPr>
          <w:p w14:paraId="2FD30ECF" w14:textId="77777777" w:rsidR="00C42F51" w:rsidRPr="00E238BD" w:rsidRDefault="00000000">
            <w:pPr>
              <w:spacing w:after="0" w:line="202" w:lineRule="auto"/>
              <w:rPr>
                <w:sz w:val="14"/>
                <w:szCs w:val="28"/>
                <w:lang w:val="cs-CZ"/>
              </w:rPr>
            </w:pPr>
            <w:r w:rsidRPr="00E238BD">
              <w:rPr>
                <w:sz w:val="13"/>
                <w:szCs w:val="28"/>
                <w:lang w:val="cs-CZ"/>
              </w:rPr>
              <w:t>Dva nebo více ručně nastavitelných stupňů bez regulace teploty v místnosti</w:t>
            </w:r>
          </w:p>
        </w:tc>
        <w:tc>
          <w:tcPr>
            <w:tcW w:w="1020" w:type="dxa"/>
            <w:tcMar>
              <w:top w:w="16" w:type="dxa"/>
              <w:left w:w="80" w:type="dxa"/>
              <w:bottom w:w="16" w:type="dxa"/>
              <w:right w:w="80" w:type="dxa"/>
            </w:tcMar>
            <w:vAlign w:val="center"/>
          </w:tcPr>
          <w:p w14:paraId="4EEBF244"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083D1933" w14:textId="77777777">
        <w:trPr>
          <w:jc w:val="center"/>
        </w:trPr>
        <w:tc>
          <w:tcPr>
            <w:tcW w:w="2438" w:type="dxa"/>
            <w:tcMar>
              <w:top w:w="16" w:type="dxa"/>
              <w:left w:w="80" w:type="dxa"/>
              <w:bottom w:w="16" w:type="dxa"/>
              <w:right w:w="80" w:type="dxa"/>
            </w:tcMar>
            <w:vAlign w:val="center"/>
          </w:tcPr>
          <w:p w14:paraId="154905C6" w14:textId="77777777" w:rsidR="00C42F51" w:rsidRPr="00E238BD" w:rsidRDefault="00000000">
            <w:pPr>
              <w:spacing w:after="0" w:line="202" w:lineRule="auto"/>
              <w:rPr>
                <w:sz w:val="14"/>
                <w:szCs w:val="28"/>
                <w:lang w:val="cs-CZ"/>
              </w:rPr>
            </w:pPr>
            <w:r w:rsidRPr="00E238BD">
              <w:rPr>
                <w:sz w:val="13"/>
                <w:szCs w:val="28"/>
                <w:lang w:val="cs-CZ"/>
              </w:rPr>
              <w:t>Maximální trvalý tepelný výkon</w:t>
            </w:r>
          </w:p>
        </w:tc>
        <w:tc>
          <w:tcPr>
            <w:tcW w:w="964" w:type="dxa"/>
            <w:tcMar>
              <w:top w:w="16" w:type="dxa"/>
              <w:left w:w="80" w:type="dxa"/>
              <w:bottom w:w="16" w:type="dxa"/>
              <w:right w:w="80" w:type="dxa"/>
            </w:tcMar>
            <w:vAlign w:val="center"/>
          </w:tcPr>
          <w:p w14:paraId="2D6F3D4B" w14:textId="77777777" w:rsidR="00C42F51" w:rsidRPr="00E238BD" w:rsidRDefault="00000000">
            <w:pPr>
              <w:spacing w:after="0" w:line="202" w:lineRule="auto"/>
              <w:rPr>
                <w:sz w:val="14"/>
                <w:szCs w:val="28"/>
                <w:lang w:val="cs-CZ"/>
              </w:rPr>
            </w:pPr>
            <w:r w:rsidRPr="00E238BD">
              <w:rPr>
                <w:sz w:val="13"/>
                <w:szCs w:val="28"/>
                <w:lang w:val="cs-CZ"/>
              </w:rPr>
              <w:t>Pmax,c</w:t>
            </w:r>
          </w:p>
        </w:tc>
        <w:tc>
          <w:tcPr>
            <w:tcW w:w="1020" w:type="dxa"/>
            <w:tcMar>
              <w:top w:w="16" w:type="dxa"/>
              <w:left w:w="80" w:type="dxa"/>
              <w:bottom w:w="16" w:type="dxa"/>
              <w:right w:w="80" w:type="dxa"/>
            </w:tcMar>
            <w:vAlign w:val="center"/>
          </w:tcPr>
          <w:p w14:paraId="1F8F4136" w14:textId="77777777" w:rsidR="00C42F51" w:rsidRPr="00E238BD" w:rsidRDefault="00000000">
            <w:pPr>
              <w:spacing w:after="0" w:line="202" w:lineRule="auto"/>
              <w:rPr>
                <w:sz w:val="14"/>
                <w:szCs w:val="28"/>
                <w:lang w:val="cs-CZ"/>
              </w:rPr>
            </w:pPr>
            <w:r w:rsidRPr="00E238BD">
              <w:rPr>
                <w:sz w:val="13"/>
                <w:szCs w:val="28"/>
                <w:lang w:val="cs-CZ"/>
              </w:rPr>
              <w:t>0.400</w:t>
            </w:r>
          </w:p>
        </w:tc>
        <w:tc>
          <w:tcPr>
            <w:tcW w:w="794" w:type="dxa"/>
            <w:tcMar>
              <w:top w:w="16" w:type="dxa"/>
              <w:left w:w="80" w:type="dxa"/>
              <w:bottom w:w="16" w:type="dxa"/>
              <w:right w:w="80" w:type="dxa"/>
            </w:tcMar>
            <w:vAlign w:val="center"/>
          </w:tcPr>
          <w:p w14:paraId="55C57BB9" w14:textId="77777777" w:rsidR="00C42F51" w:rsidRPr="00E238BD" w:rsidRDefault="00000000">
            <w:pPr>
              <w:spacing w:after="0" w:line="202" w:lineRule="auto"/>
              <w:rPr>
                <w:sz w:val="14"/>
                <w:szCs w:val="28"/>
                <w:lang w:val="cs-CZ"/>
              </w:rPr>
            </w:pPr>
            <w:r w:rsidRPr="00E238BD">
              <w:rPr>
                <w:sz w:val="13"/>
                <w:szCs w:val="28"/>
                <w:lang w:val="cs-CZ"/>
              </w:rPr>
              <w:t>kW</w:t>
            </w:r>
          </w:p>
        </w:tc>
        <w:tc>
          <w:tcPr>
            <w:tcW w:w="4139" w:type="dxa"/>
            <w:tcMar>
              <w:top w:w="16" w:type="dxa"/>
              <w:left w:w="80" w:type="dxa"/>
              <w:bottom w:w="16" w:type="dxa"/>
              <w:right w:w="80" w:type="dxa"/>
            </w:tcMar>
            <w:vAlign w:val="center"/>
          </w:tcPr>
          <w:p w14:paraId="14285083" w14:textId="77777777" w:rsidR="00C42F51" w:rsidRPr="00E238BD" w:rsidRDefault="00000000">
            <w:pPr>
              <w:spacing w:after="0" w:line="202" w:lineRule="auto"/>
              <w:rPr>
                <w:sz w:val="14"/>
                <w:szCs w:val="28"/>
                <w:lang w:val="cs-CZ"/>
              </w:rPr>
            </w:pPr>
            <w:r w:rsidRPr="00E238BD">
              <w:rPr>
                <w:sz w:val="13"/>
                <w:szCs w:val="28"/>
                <w:lang w:val="cs-CZ"/>
              </w:rPr>
              <w:t>S mechanickým termostatem pro regulaci teploty v místnosti</w:t>
            </w:r>
          </w:p>
        </w:tc>
        <w:tc>
          <w:tcPr>
            <w:tcW w:w="1020" w:type="dxa"/>
            <w:tcMar>
              <w:top w:w="16" w:type="dxa"/>
              <w:left w:w="80" w:type="dxa"/>
              <w:bottom w:w="16" w:type="dxa"/>
              <w:right w:w="80" w:type="dxa"/>
            </w:tcMar>
            <w:vAlign w:val="center"/>
          </w:tcPr>
          <w:p w14:paraId="69A55F12"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0136DC4B" w14:textId="77777777">
        <w:trPr>
          <w:jc w:val="center"/>
        </w:trPr>
        <w:tc>
          <w:tcPr>
            <w:tcW w:w="2438" w:type="dxa"/>
            <w:tcMar>
              <w:top w:w="16" w:type="dxa"/>
              <w:left w:w="80" w:type="dxa"/>
              <w:bottom w:w="16" w:type="dxa"/>
              <w:right w:w="80" w:type="dxa"/>
            </w:tcMar>
            <w:vAlign w:val="center"/>
          </w:tcPr>
          <w:p w14:paraId="2AFC5CF8" w14:textId="77777777" w:rsidR="00C42F51" w:rsidRPr="00E238BD" w:rsidRDefault="00000000">
            <w:pPr>
              <w:spacing w:after="0" w:line="202" w:lineRule="auto"/>
              <w:rPr>
                <w:sz w:val="14"/>
                <w:szCs w:val="28"/>
                <w:lang w:val="cs-CZ"/>
              </w:rPr>
            </w:pPr>
            <w:r w:rsidRPr="00E238BD">
              <w:rPr>
                <w:sz w:val="13"/>
                <w:szCs w:val="28"/>
                <w:lang w:val="cs-CZ"/>
              </w:rPr>
              <w:t>Spotřeba v režimu vypnuto</w:t>
            </w:r>
          </w:p>
        </w:tc>
        <w:tc>
          <w:tcPr>
            <w:tcW w:w="964" w:type="dxa"/>
            <w:tcMar>
              <w:top w:w="16" w:type="dxa"/>
              <w:left w:w="80" w:type="dxa"/>
              <w:bottom w:w="16" w:type="dxa"/>
              <w:right w:w="80" w:type="dxa"/>
            </w:tcMar>
            <w:vAlign w:val="center"/>
          </w:tcPr>
          <w:p w14:paraId="2E876CB6" w14:textId="77777777" w:rsidR="00C42F51" w:rsidRPr="00E238BD" w:rsidRDefault="00000000">
            <w:pPr>
              <w:spacing w:after="0" w:line="202" w:lineRule="auto"/>
              <w:rPr>
                <w:sz w:val="14"/>
                <w:szCs w:val="28"/>
                <w:lang w:val="cs-CZ"/>
              </w:rPr>
            </w:pPr>
            <w:r w:rsidRPr="00E238BD">
              <w:rPr>
                <w:sz w:val="13"/>
                <w:szCs w:val="28"/>
                <w:lang w:val="cs-CZ"/>
              </w:rPr>
              <w:t>Po</w:t>
            </w:r>
          </w:p>
        </w:tc>
        <w:tc>
          <w:tcPr>
            <w:tcW w:w="1020" w:type="dxa"/>
            <w:tcMar>
              <w:top w:w="16" w:type="dxa"/>
              <w:left w:w="80" w:type="dxa"/>
              <w:bottom w:w="16" w:type="dxa"/>
              <w:right w:w="80" w:type="dxa"/>
            </w:tcMar>
            <w:vAlign w:val="center"/>
          </w:tcPr>
          <w:p w14:paraId="1C625B0F" w14:textId="77777777" w:rsidR="00C42F51" w:rsidRPr="00E238BD" w:rsidRDefault="00000000">
            <w:pPr>
              <w:spacing w:after="0" w:line="202" w:lineRule="auto"/>
              <w:rPr>
                <w:sz w:val="14"/>
                <w:szCs w:val="28"/>
                <w:lang w:val="cs-CZ"/>
              </w:rPr>
            </w:pPr>
            <w:r w:rsidRPr="00E238BD">
              <w:rPr>
                <w:sz w:val="13"/>
                <w:szCs w:val="28"/>
                <w:lang w:val="cs-CZ"/>
              </w:rPr>
              <w:t>0,40</w:t>
            </w:r>
          </w:p>
        </w:tc>
        <w:tc>
          <w:tcPr>
            <w:tcW w:w="794" w:type="dxa"/>
            <w:tcMar>
              <w:top w:w="16" w:type="dxa"/>
              <w:left w:w="80" w:type="dxa"/>
              <w:bottom w:w="16" w:type="dxa"/>
              <w:right w:w="80" w:type="dxa"/>
            </w:tcMar>
            <w:vAlign w:val="center"/>
          </w:tcPr>
          <w:p w14:paraId="044C193B" w14:textId="77777777" w:rsidR="00C42F51" w:rsidRPr="00E238BD" w:rsidRDefault="00000000">
            <w:pPr>
              <w:spacing w:after="0" w:line="202" w:lineRule="auto"/>
              <w:rPr>
                <w:sz w:val="14"/>
                <w:szCs w:val="28"/>
                <w:lang w:val="cs-CZ"/>
              </w:rPr>
            </w:pPr>
            <w:r w:rsidRPr="00E238BD">
              <w:rPr>
                <w:sz w:val="13"/>
                <w:szCs w:val="28"/>
                <w:lang w:val="cs-CZ"/>
              </w:rPr>
              <w:t>kW</w:t>
            </w:r>
          </w:p>
        </w:tc>
        <w:tc>
          <w:tcPr>
            <w:tcW w:w="4139" w:type="dxa"/>
            <w:tcMar>
              <w:top w:w="16" w:type="dxa"/>
              <w:left w:w="80" w:type="dxa"/>
              <w:bottom w:w="16" w:type="dxa"/>
              <w:right w:w="80" w:type="dxa"/>
            </w:tcMar>
            <w:vAlign w:val="center"/>
          </w:tcPr>
          <w:p w14:paraId="7670AA8C" w14:textId="77777777" w:rsidR="00C42F51" w:rsidRPr="00E238BD" w:rsidRDefault="00000000">
            <w:pPr>
              <w:spacing w:after="0" w:line="202" w:lineRule="auto"/>
              <w:rPr>
                <w:sz w:val="14"/>
                <w:szCs w:val="28"/>
                <w:lang w:val="cs-CZ"/>
              </w:rPr>
            </w:pPr>
            <w:r w:rsidRPr="00E238BD">
              <w:rPr>
                <w:sz w:val="13"/>
                <w:szCs w:val="28"/>
                <w:lang w:val="cs-CZ"/>
              </w:rPr>
              <w:t>S elektronickou regulací teploty v místnosti</w:t>
            </w:r>
          </w:p>
        </w:tc>
        <w:tc>
          <w:tcPr>
            <w:tcW w:w="1020" w:type="dxa"/>
            <w:tcMar>
              <w:top w:w="16" w:type="dxa"/>
              <w:left w:w="80" w:type="dxa"/>
              <w:bottom w:w="16" w:type="dxa"/>
              <w:right w:w="80" w:type="dxa"/>
            </w:tcMar>
            <w:vAlign w:val="center"/>
          </w:tcPr>
          <w:p w14:paraId="5B4BACF3" w14:textId="77777777" w:rsidR="00C42F51" w:rsidRPr="00E238BD" w:rsidRDefault="00000000">
            <w:pPr>
              <w:spacing w:after="0" w:line="202" w:lineRule="auto"/>
              <w:rPr>
                <w:sz w:val="14"/>
                <w:szCs w:val="28"/>
                <w:lang w:val="cs-CZ"/>
              </w:rPr>
            </w:pPr>
            <w:r w:rsidRPr="00E238BD">
              <w:rPr>
                <w:sz w:val="13"/>
                <w:szCs w:val="28"/>
                <w:lang w:val="cs-CZ"/>
              </w:rPr>
              <w:t>Ano</w:t>
            </w:r>
          </w:p>
        </w:tc>
      </w:tr>
      <w:tr w:rsidR="00C42F51" w:rsidRPr="00E238BD" w14:paraId="2551850B" w14:textId="77777777">
        <w:trPr>
          <w:jc w:val="center"/>
        </w:trPr>
        <w:tc>
          <w:tcPr>
            <w:tcW w:w="2438" w:type="dxa"/>
            <w:tcMar>
              <w:top w:w="16" w:type="dxa"/>
              <w:left w:w="80" w:type="dxa"/>
              <w:bottom w:w="16" w:type="dxa"/>
              <w:right w:w="80" w:type="dxa"/>
            </w:tcMar>
            <w:vAlign w:val="center"/>
          </w:tcPr>
          <w:p w14:paraId="30ADDFF2" w14:textId="77777777" w:rsidR="00C42F51" w:rsidRPr="00E238BD" w:rsidRDefault="00000000">
            <w:pPr>
              <w:spacing w:after="0" w:line="202" w:lineRule="auto"/>
              <w:rPr>
                <w:sz w:val="14"/>
                <w:szCs w:val="28"/>
                <w:lang w:val="cs-CZ"/>
              </w:rPr>
            </w:pPr>
            <w:r w:rsidRPr="00E238BD">
              <w:rPr>
                <w:sz w:val="13"/>
                <w:szCs w:val="28"/>
                <w:lang w:val="cs-CZ"/>
              </w:rPr>
              <w:t>Spotřeba v pohotovostním režimu</w:t>
            </w:r>
          </w:p>
        </w:tc>
        <w:tc>
          <w:tcPr>
            <w:tcW w:w="964" w:type="dxa"/>
            <w:tcMar>
              <w:top w:w="16" w:type="dxa"/>
              <w:left w:w="80" w:type="dxa"/>
              <w:bottom w:w="16" w:type="dxa"/>
              <w:right w:w="80" w:type="dxa"/>
            </w:tcMar>
            <w:vAlign w:val="center"/>
          </w:tcPr>
          <w:p w14:paraId="19751152" w14:textId="77777777" w:rsidR="00C42F51" w:rsidRPr="00E238BD" w:rsidRDefault="00000000">
            <w:pPr>
              <w:spacing w:after="0" w:line="202" w:lineRule="auto"/>
              <w:rPr>
                <w:sz w:val="14"/>
                <w:szCs w:val="28"/>
                <w:lang w:val="cs-CZ"/>
              </w:rPr>
            </w:pPr>
            <w:r w:rsidRPr="00E238BD">
              <w:rPr>
                <w:sz w:val="13"/>
                <w:szCs w:val="28"/>
                <w:lang w:val="cs-CZ"/>
              </w:rPr>
              <w:t>Psm</w:t>
            </w:r>
          </w:p>
        </w:tc>
        <w:tc>
          <w:tcPr>
            <w:tcW w:w="1020" w:type="dxa"/>
            <w:tcMar>
              <w:top w:w="16" w:type="dxa"/>
              <w:left w:w="80" w:type="dxa"/>
              <w:bottom w:w="16" w:type="dxa"/>
              <w:right w:w="80" w:type="dxa"/>
            </w:tcMar>
            <w:vAlign w:val="center"/>
          </w:tcPr>
          <w:p w14:paraId="3B2643EE" w14:textId="77777777" w:rsidR="00C42F51" w:rsidRPr="00E238BD" w:rsidRDefault="00000000">
            <w:pPr>
              <w:spacing w:after="0" w:line="202" w:lineRule="auto"/>
              <w:rPr>
                <w:sz w:val="14"/>
                <w:szCs w:val="28"/>
                <w:lang w:val="cs-CZ"/>
              </w:rPr>
            </w:pPr>
            <w:r w:rsidRPr="00E238BD">
              <w:rPr>
                <w:sz w:val="13"/>
                <w:szCs w:val="28"/>
                <w:lang w:val="cs-CZ"/>
              </w:rPr>
              <w:t>0,40</w:t>
            </w:r>
          </w:p>
        </w:tc>
        <w:tc>
          <w:tcPr>
            <w:tcW w:w="794" w:type="dxa"/>
            <w:tcMar>
              <w:top w:w="16" w:type="dxa"/>
              <w:left w:w="80" w:type="dxa"/>
              <w:bottom w:w="16" w:type="dxa"/>
              <w:right w:w="80" w:type="dxa"/>
            </w:tcMar>
            <w:vAlign w:val="center"/>
          </w:tcPr>
          <w:p w14:paraId="4608C815" w14:textId="77777777" w:rsidR="00C42F51" w:rsidRPr="00E238BD" w:rsidRDefault="00000000">
            <w:pPr>
              <w:spacing w:after="0" w:line="202" w:lineRule="auto"/>
              <w:rPr>
                <w:sz w:val="14"/>
                <w:szCs w:val="28"/>
                <w:lang w:val="cs-CZ"/>
              </w:rPr>
            </w:pPr>
            <w:r w:rsidRPr="00E238BD">
              <w:rPr>
                <w:sz w:val="13"/>
                <w:szCs w:val="28"/>
                <w:lang w:val="cs-CZ"/>
              </w:rPr>
              <w:t>kW</w:t>
            </w:r>
          </w:p>
        </w:tc>
        <w:tc>
          <w:tcPr>
            <w:tcW w:w="4139" w:type="dxa"/>
            <w:tcMar>
              <w:top w:w="16" w:type="dxa"/>
              <w:left w:w="80" w:type="dxa"/>
              <w:bottom w:w="16" w:type="dxa"/>
              <w:right w:w="80" w:type="dxa"/>
            </w:tcMar>
            <w:vAlign w:val="center"/>
          </w:tcPr>
          <w:p w14:paraId="59F09BDA" w14:textId="77777777" w:rsidR="00C42F51" w:rsidRPr="00E238BD" w:rsidRDefault="00000000">
            <w:pPr>
              <w:spacing w:after="0" w:line="202" w:lineRule="auto"/>
              <w:rPr>
                <w:sz w:val="14"/>
                <w:szCs w:val="28"/>
                <w:lang w:val="cs-CZ"/>
              </w:rPr>
            </w:pPr>
            <w:r w:rsidRPr="00E238BD">
              <w:rPr>
                <w:sz w:val="13"/>
                <w:szCs w:val="28"/>
                <w:lang w:val="cs-CZ"/>
              </w:rPr>
              <w:t>Elektronická regulace teploty v místnosti + denní časovač</w:t>
            </w:r>
          </w:p>
        </w:tc>
        <w:tc>
          <w:tcPr>
            <w:tcW w:w="1020" w:type="dxa"/>
            <w:tcMar>
              <w:top w:w="16" w:type="dxa"/>
              <w:left w:w="80" w:type="dxa"/>
              <w:bottom w:w="16" w:type="dxa"/>
              <w:right w:w="80" w:type="dxa"/>
            </w:tcMar>
            <w:vAlign w:val="center"/>
          </w:tcPr>
          <w:p w14:paraId="7E97EC4F"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404C0CE4" w14:textId="77777777">
        <w:trPr>
          <w:jc w:val="center"/>
        </w:trPr>
        <w:tc>
          <w:tcPr>
            <w:tcW w:w="2438" w:type="dxa"/>
            <w:tcMar>
              <w:top w:w="16" w:type="dxa"/>
              <w:left w:w="80" w:type="dxa"/>
              <w:bottom w:w="16" w:type="dxa"/>
              <w:right w:w="80" w:type="dxa"/>
            </w:tcMar>
            <w:vAlign w:val="center"/>
          </w:tcPr>
          <w:p w14:paraId="4369B1AA" w14:textId="77777777" w:rsidR="00C42F51" w:rsidRPr="00E238BD" w:rsidRDefault="00000000">
            <w:pPr>
              <w:spacing w:after="0" w:line="202" w:lineRule="auto"/>
              <w:rPr>
                <w:sz w:val="14"/>
                <w:szCs w:val="28"/>
                <w:lang w:val="cs-CZ"/>
              </w:rPr>
            </w:pPr>
            <w:r w:rsidRPr="00E238BD">
              <w:rPr>
                <w:sz w:val="13"/>
                <w:szCs w:val="28"/>
                <w:lang w:val="cs-CZ"/>
              </w:rPr>
              <w:t>Spotřeba v režimu nečinnosti</w:t>
            </w:r>
          </w:p>
        </w:tc>
        <w:tc>
          <w:tcPr>
            <w:tcW w:w="964" w:type="dxa"/>
            <w:tcMar>
              <w:top w:w="16" w:type="dxa"/>
              <w:left w:w="80" w:type="dxa"/>
              <w:bottom w:w="16" w:type="dxa"/>
              <w:right w:w="80" w:type="dxa"/>
            </w:tcMar>
            <w:vAlign w:val="center"/>
          </w:tcPr>
          <w:p w14:paraId="48D1A937" w14:textId="77777777" w:rsidR="00C42F51" w:rsidRPr="00E238BD" w:rsidRDefault="00000000">
            <w:pPr>
              <w:spacing w:after="0" w:line="202" w:lineRule="auto"/>
              <w:rPr>
                <w:sz w:val="14"/>
                <w:szCs w:val="28"/>
                <w:lang w:val="cs-CZ"/>
              </w:rPr>
            </w:pPr>
            <w:r w:rsidRPr="00E238BD">
              <w:rPr>
                <w:sz w:val="13"/>
                <w:szCs w:val="28"/>
                <w:lang w:val="cs-CZ"/>
              </w:rPr>
              <w:t>Pidle</w:t>
            </w:r>
          </w:p>
        </w:tc>
        <w:tc>
          <w:tcPr>
            <w:tcW w:w="1020" w:type="dxa"/>
            <w:tcMar>
              <w:top w:w="16" w:type="dxa"/>
              <w:left w:w="80" w:type="dxa"/>
              <w:bottom w:w="16" w:type="dxa"/>
              <w:right w:w="80" w:type="dxa"/>
            </w:tcMar>
            <w:vAlign w:val="center"/>
          </w:tcPr>
          <w:p w14:paraId="2E557062" w14:textId="77777777" w:rsidR="00C42F51" w:rsidRPr="00E238BD" w:rsidRDefault="00000000">
            <w:pPr>
              <w:spacing w:after="0" w:line="202" w:lineRule="auto"/>
              <w:rPr>
                <w:sz w:val="14"/>
                <w:szCs w:val="28"/>
                <w:lang w:val="cs-CZ"/>
              </w:rPr>
            </w:pPr>
            <w:r w:rsidRPr="00E238BD">
              <w:rPr>
                <w:sz w:val="13"/>
                <w:szCs w:val="28"/>
                <w:lang w:val="cs-CZ"/>
              </w:rPr>
              <w:t>0,44</w:t>
            </w:r>
          </w:p>
        </w:tc>
        <w:tc>
          <w:tcPr>
            <w:tcW w:w="794" w:type="dxa"/>
            <w:tcMar>
              <w:top w:w="16" w:type="dxa"/>
              <w:left w:w="80" w:type="dxa"/>
              <w:bottom w:w="16" w:type="dxa"/>
              <w:right w:w="80" w:type="dxa"/>
            </w:tcMar>
            <w:vAlign w:val="center"/>
          </w:tcPr>
          <w:p w14:paraId="1EC52B6E" w14:textId="77777777" w:rsidR="00C42F51" w:rsidRPr="00E238BD" w:rsidRDefault="00000000">
            <w:pPr>
              <w:spacing w:after="0" w:line="202" w:lineRule="auto"/>
              <w:rPr>
                <w:sz w:val="14"/>
                <w:szCs w:val="28"/>
                <w:lang w:val="cs-CZ"/>
              </w:rPr>
            </w:pPr>
            <w:r w:rsidRPr="00E238BD">
              <w:rPr>
                <w:sz w:val="13"/>
                <w:szCs w:val="28"/>
                <w:lang w:val="cs-CZ"/>
              </w:rPr>
              <w:t>kW</w:t>
            </w:r>
          </w:p>
        </w:tc>
        <w:tc>
          <w:tcPr>
            <w:tcW w:w="4139" w:type="dxa"/>
            <w:tcMar>
              <w:top w:w="16" w:type="dxa"/>
              <w:left w:w="80" w:type="dxa"/>
              <w:bottom w:w="16" w:type="dxa"/>
              <w:right w:w="80" w:type="dxa"/>
            </w:tcMar>
            <w:vAlign w:val="center"/>
          </w:tcPr>
          <w:p w14:paraId="0D1FEDE9" w14:textId="77777777" w:rsidR="00C42F51" w:rsidRPr="00E238BD" w:rsidRDefault="00000000">
            <w:pPr>
              <w:spacing w:after="0" w:line="202" w:lineRule="auto"/>
              <w:rPr>
                <w:sz w:val="14"/>
                <w:szCs w:val="28"/>
                <w:lang w:val="cs-CZ"/>
              </w:rPr>
            </w:pPr>
            <w:r w:rsidRPr="00E238BD">
              <w:rPr>
                <w:sz w:val="13"/>
                <w:szCs w:val="28"/>
                <w:lang w:val="cs-CZ"/>
              </w:rPr>
              <w:t>Elektronická regulace teploty v místnosti + týdenní časovač</w:t>
            </w:r>
          </w:p>
        </w:tc>
        <w:tc>
          <w:tcPr>
            <w:tcW w:w="1020" w:type="dxa"/>
            <w:tcMar>
              <w:top w:w="16" w:type="dxa"/>
              <w:left w:w="80" w:type="dxa"/>
              <w:bottom w:w="16" w:type="dxa"/>
              <w:right w:w="80" w:type="dxa"/>
            </w:tcMar>
            <w:vAlign w:val="center"/>
          </w:tcPr>
          <w:p w14:paraId="1CF6BA0C"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70A41908" w14:textId="77777777">
        <w:trPr>
          <w:jc w:val="center"/>
        </w:trPr>
        <w:tc>
          <w:tcPr>
            <w:tcW w:w="2438" w:type="dxa"/>
            <w:tcMar>
              <w:top w:w="16" w:type="dxa"/>
              <w:left w:w="80" w:type="dxa"/>
              <w:bottom w:w="16" w:type="dxa"/>
              <w:right w:w="80" w:type="dxa"/>
            </w:tcMar>
            <w:vAlign w:val="center"/>
          </w:tcPr>
          <w:p w14:paraId="409758F3" w14:textId="77777777" w:rsidR="00C42F51" w:rsidRPr="00E238BD" w:rsidRDefault="00000000">
            <w:pPr>
              <w:spacing w:after="0" w:line="202" w:lineRule="auto"/>
              <w:rPr>
                <w:sz w:val="14"/>
                <w:szCs w:val="28"/>
                <w:lang w:val="cs-CZ"/>
              </w:rPr>
            </w:pPr>
            <w:r w:rsidRPr="00E238BD">
              <w:rPr>
                <w:sz w:val="13"/>
                <w:szCs w:val="28"/>
                <w:lang w:val="cs-CZ"/>
              </w:rPr>
              <w:t>Spotřeba v síťovém pohotovostním režimu</w:t>
            </w:r>
          </w:p>
        </w:tc>
        <w:tc>
          <w:tcPr>
            <w:tcW w:w="964" w:type="dxa"/>
            <w:tcMar>
              <w:top w:w="16" w:type="dxa"/>
              <w:left w:w="80" w:type="dxa"/>
              <w:bottom w:w="16" w:type="dxa"/>
              <w:right w:w="80" w:type="dxa"/>
            </w:tcMar>
            <w:vAlign w:val="center"/>
          </w:tcPr>
          <w:p w14:paraId="093C3F1E" w14:textId="77777777" w:rsidR="00C42F51" w:rsidRPr="00E238BD" w:rsidRDefault="00000000">
            <w:pPr>
              <w:spacing w:after="0" w:line="202" w:lineRule="auto"/>
              <w:rPr>
                <w:sz w:val="14"/>
                <w:szCs w:val="28"/>
                <w:lang w:val="cs-CZ"/>
              </w:rPr>
            </w:pPr>
            <w:r w:rsidRPr="00E238BD">
              <w:rPr>
                <w:sz w:val="13"/>
                <w:szCs w:val="28"/>
                <w:lang w:val="cs-CZ"/>
              </w:rPr>
              <w:t>Pnsm</w:t>
            </w:r>
          </w:p>
        </w:tc>
        <w:tc>
          <w:tcPr>
            <w:tcW w:w="1020" w:type="dxa"/>
            <w:tcMar>
              <w:top w:w="16" w:type="dxa"/>
              <w:left w:w="80" w:type="dxa"/>
              <w:bottom w:w="16" w:type="dxa"/>
              <w:right w:w="80" w:type="dxa"/>
            </w:tcMar>
            <w:vAlign w:val="center"/>
          </w:tcPr>
          <w:p w14:paraId="674E1765" w14:textId="77777777" w:rsidR="00C42F51" w:rsidRPr="00E238BD" w:rsidRDefault="00000000">
            <w:pPr>
              <w:spacing w:after="0" w:line="202" w:lineRule="auto"/>
              <w:rPr>
                <w:sz w:val="14"/>
                <w:szCs w:val="28"/>
                <w:lang w:val="cs-CZ"/>
              </w:rPr>
            </w:pPr>
            <w:r w:rsidRPr="00E238BD">
              <w:rPr>
                <w:sz w:val="13"/>
                <w:szCs w:val="28"/>
                <w:lang w:val="cs-CZ"/>
              </w:rPr>
              <w:t>N/A</w:t>
            </w:r>
          </w:p>
        </w:tc>
        <w:tc>
          <w:tcPr>
            <w:tcW w:w="794" w:type="dxa"/>
            <w:tcMar>
              <w:top w:w="16" w:type="dxa"/>
              <w:left w:w="80" w:type="dxa"/>
              <w:bottom w:w="16" w:type="dxa"/>
              <w:right w:w="80" w:type="dxa"/>
            </w:tcMar>
            <w:vAlign w:val="center"/>
          </w:tcPr>
          <w:p w14:paraId="39E4720E" w14:textId="77777777" w:rsidR="00C42F51" w:rsidRPr="00E238BD" w:rsidRDefault="00000000">
            <w:pPr>
              <w:spacing w:after="0" w:line="202" w:lineRule="auto"/>
              <w:rPr>
                <w:sz w:val="14"/>
                <w:szCs w:val="28"/>
                <w:lang w:val="cs-CZ"/>
              </w:rPr>
            </w:pPr>
            <w:r w:rsidRPr="00E238BD">
              <w:rPr>
                <w:sz w:val="13"/>
                <w:szCs w:val="28"/>
                <w:lang w:val="cs-CZ"/>
              </w:rPr>
              <w:t>kw</w:t>
            </w:r>
          </w:p>
        </w:tc>
        <w:tc>
          <w:tcPr>
            <w:tcW w:w="4139" w:type="dxa"/>
            <w:tcMar>
              <w:top w:w="16" w:type="dxa"/>
              <w:left w:w="80" w:type="dxa"/>
              <w:bottom w:w="16" w:type="dxa"/>
              <w:right w:w="80" w:type="dxa"/>
            </w:tcMar>
            <w:vAlign w:val="center"/>
          </w:tcPr>
          <w:p w14:paraId="0BF8604D" w14:textId="77777777" w:rsidR="00C42F51" w:rsidRPr="00E238BD" w:rsidRDefault="00000000">
            <w:pPr>
              <w:spacing w:after="0" w:line="202" w:lineRule="auto"/>
              <w:rPr>
                <w:sz w:val="14"/>
                <w:szCs w:val="28"/>
                <w:lang w:val="cs-CZ"/>
              </w:rPr>
            </w:pPr>
            <w:r w:rsidRPr="00E238BD">
              <w:rPr>
                <w:sz w:val="13"/>
                <w:szCs w:val="28"/>
                <w:lang w:val="cs-CZ"/>
              </w:rPr>
              <w:t>Regulace teploty v místnosti s detekcí přítomnosti</w:t>
            </w:r>
          </w:p>
        </w:tc>
        <w:tc>
          <w:tcPr>
            <w:tcW w:w="1020" w:type="dxa"/>
            <w:tcMar>
              <w:top w:w="16" w:type="dxa"/>
              <w:left w:w="80" w:type="dxa"/>
              <w:bottom w:w="16" w:type="dxa"/>
              <w:right w:w="80" w:type="dxa"/>
            </w:tcMar>
            <w:vAlign w:val="center"/>
          </w:tcPr>
          <w:p w14:paraId="52931BF3"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0888A0B4" w14:textId="77777777">
        <w:trPr>
          <w:jc w:val="center"/>
        </w:trPr>
        <w:tc>
          <w:tcPr>
            <w:tcW w:w="2438" w:type="dxa"/>
            <w:tcMar>
              <w:top w:w="16" w:type="dxa"/>
              <w:left w:w="80" w:type="dxa"/>
              <w:bottom w:w="16" w:type="dxa"/>
              <w:right w:w="80" w:type="dxa"/>
            </w:tcMar>
            <w:vAlign w:val="center"/>
          </w:tcPr>
          <w:p w14:paraId="62614D5A" w14:textId="77777777" w:rsidR="00C42F51" w:rsidRPr="00E238BD" w:rsidRDefault="00000000">
            <w:pPr>
              <w:spacing w:after="0" w:line="202" w:lineRule="auto"/>
              <w:rPr>
                <w:sz w:val="14"/>
                <w:szCs w:val="28"/>
                <w:lang w:val="cs-CZ"/>
              </w:rPr>
            </w:pPr>
            <w:r w:rsidRPr="00E238BD">
              <w:rPr>
                <w:sz w:val="13"/>
                <w:szCs w:val="28"/>
                <w:lang w:val="cs-CZ"/>
              </w:rPr>
              <w:t>Pohotovostní režim se zobrazením informací nebo stavu</w:t>
            </w:r>
          </w:p>
        </w:tc>
        <w:tc>
          <w:tcPr>
            <w:tcW w:w="964" w:type="dxa"/>
            <w:tcMar>
              <w:top w:w="16" w:type="dxa"/>
              <w:left w:w="80" w:type="dxa"/>
              <w:bottom w:w="16" w:type="dxa"/>
              <w:right w:w="80" w:type="dxa"/>
            </w:tcMar>
            <w:vAlign w:val="center"/>
          </w:tcPr>
          <w:p w14:paraId="49E162DE" w14:textId="77777777" w:rsidR="00C42F51" w:rsidRPr="00E238BD" w:rsidRDefault="00C42F51">
            <w:pPr>
              <w:spacing w:after="0" w:line="202" w:lineRule="auto"/>
              <w:rPr>
                <w:sz w:val="14"/>
                <w:szCs w:val="28"/>
                <w:lang w:val="cs-CZ"/>
              </w:rPr>
            </w:pPr>
          </w:p>
        </w:tc>
        <w:tc>
          <w:tcPr>
            <w:tcW w:w="1020" w:type="dxa"/>
            <w:tcMar>
              <w:top w:w="16" w:type="dxa"/>
              <w:left w:w="80" w:type="dxa"/>
              <w:bottom w:w="16" w:type="dxa"/>
              <w:right w:w="80" w:type="dxa"/>
            </w:tcMar>
            <w:vAlign w:val="center"/>
          </w:tcPr>
          <w:p w14:paraId="669AAB13" w14:textId="77777777" w:rsidR="00C42F51" w:rsidRPr="00E238BD" w:rsidRDefault="00000000">
            <w:pPr>
              <w:spacing w:after="0" w:line="202" w:lineRule="auto"/>
              <w:rPr>
                <w:sz w:val="14"/>
                <w:szCs w:val="28"/>
                <w:lang w:val="cs-CZ"/>
              </w:rPr>
            </w:pPr>
            <w:r w:rsidRPr="00E238BD">
              <w:rPr>
                <w:sz w:val="13"/>
                <w:szCs w:val="28"/>
                <w:lang w:val="cs-CZ"/>
              </w:rPr>
              <w:t>Ne</w:t>
            </w:r>
          </w:p>
        </w:tc>
        <w:tc>
          <w:tcPr>
            <w:tcW w:w="794" w:type="dxa"/>
            <w:tcMar>
              <w:top w:w="16" w:type="dxa"/>
              <w:left w:w="80" w:type="dxa"/>
              <w:bottom w:w="16" w:type="dxa"/>
              <w:right w:w="80" w:type="dxa"/>
            </w:tcMar>
            <w:vAlign w:val="center"/>
          </w:tcPr>
          <w:p w14:paraId="56A1DC3B" w14:textId="77777777" w:rsidR="00C42F51" w:rsidRPr="00E238BD" w:rsidRDefault="00C42F51">
            <w:pPr>
              <w:spacing w:after="0" w:line="202" w:lineRule="auto"/>
              <w:rPr>
                <w:sz w:val="14"/>
                <w:szCs w:val="28"/>
                <w:lang w:val="cs-CZ"/>
              </w:rPr>
            </w:pPr>
          </w:p>
        </w:tc>
        <w:tc>
          <w:tcPr>
            <w:tcW w:w="4139" w:type="dxa"/>
            <w:tcMar>
              <w:top w:w="16" w:type="dxa"/>
              <w:left w:w="80" w:type="dxa"/>
              <w:bottom w:w="16" w:type="dxa"/>
              <w:right w:w="80" w:type="dxa"/>
            </w:tcMar>
            <w:vAlign w:val="center"/>
          </w:tcPr>
          <w:p w14:paraId="1A8AA598" w14:textId="77777777" w:rsidR="00C42F51" w:rsidRPr="00E238BD" w:rsidRDefault="00000000">
            <w:pPr>
              <w:spacing w:after="0" w:line="202" w:lineRule="auto"/>
              <w:rPr>
                <w:sz w:val="14"/>
                <w:szCs w:val="28"/>
                <w:lang w:val="cs-CZ"/>
              </w:rPr>
            </w:pPr>
            <w:r w:rsidRPr="00E238BD">
              <w:rPr>
                <w:sz w:val="13"/>
                <w:szCs w:val="28"/>
                <w:lang w:val="cs-CZ"/>
              </w:rPr>
              <w:t>Regulace teploty v místnosti s detekcí otevřeného okna</w:t>
            </w:r>
          </w:p>
        </w:tc>
        <w:tc>
          <w:tcPr>
            <w:tcW w:w="1020" w:type="dxa"/>
            <w:tcMar>
              <w:top w:w="16" w:type="dxa"/>
              <w:left w:w="80" w:type="dxa"/>
              <w:bottom w:w="16" w:type="dxa"/>
              <w:right w:w="80" w:type="dxa"/>
            </w:tcMar>
            <w:vAlign w:val="center"/>
          </w:tcPr>
          <w:p w14:paraId="53FF69BF"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5740075D" w14:textId="77777777">
        <w:trPr>
          <w:jc w:val="center"/>
        </w:trPr>
        <w:tc>
          <w:tcPr>
            <w:tcW w:w="2438" w:type="dxa"/>
            <w:tcMar>
              <w:top w:w="16" w:type="dxa"/>
              <w:left w:w="80" w:type="dxa"/>
              <w:bottom w:w="16" w:type="dxa"/>
              <w:right w:w="80" w:type="dxa"/>
            </w:tcMar>
            <w:vAlign w:val="center"/>
          </w:tcPr>
          <w:p w14:paraId="7C89C479" w14:textId="77777777" w:rsidR="00C42F51" w:rsidRPr="00E238BD" w:rsidRDefault="00000000">
            <w:pPr>
              <w:spacing w:after="0" w:line="202" w:lineRule="auto"/>
              <w:rPr>
                <w:sz w:val="14"/>
                <w:szCs w:val="28"/>
                <w:lang w:val="cs-CZ"/>
              </w:rPr>
            </w:pPr>
            <w:r w:rsidRPr="00E238BD">
              <w:rPr>
                <w:sz w:val="13"/>
                <w:szCs w:val="28"/>
                <w:lang w:val="cs-CZ"/>
              </w:rPr>
              <w:t>Sezónní energetická účinnost vytápění prostoru v aktivním režimu</w:t>
            </w:r>
          </w:p>
        </w:tc>
        <w:tc>
          <w:tcPr>
            <w:tcW w:w="964" w:type="dxa"/>
            <w:tcMar>
              <w:top w:w="16" w:type="dxa"/>
              <w:left w:w="80" w:type="dxa"/>
              <w:bottom w:w="16" w:type="dxa"/>
              <w:right w:w="80" w:type="dxa"/>
            </w:tcMar>
            <w:vAlign w:val="center"/>
          </w:tcPr>
          <w:p w14:paraId="4C4340CE" w14:textId="77777777" w:rsidR="00C42F51" w:rsidRPr="00E238BD" w:rsidRDefault="00000000">
            <w:pPr>
              <w:spacing w:after="0" w:line="202" w:lineRule="auto"/>
              <w:rPr>
                <w:sz w:val="14"/>
                <w:szCs w:val="28"/>
                <w:lang w:val="cs-CZ"/>
              </w:rPr>
            </w:pPr>
            <w:r w:rsidRPr="00E238BD">
              <w:rPr>
                <w:sz w:val="13"/>
                <w:szCs w:val="28"/>
                <w:lang w:val="cs-CZ"/>
              </w:rPr>
              <w:t>ηs,on</w:t>
            </w:r>
          </w:p>
        </w:tc>
        <w:tc>
          <w:tcPr>
            <w:tcW w:w="1020" w:type="dxa"/>
            <w:tcMar>
              <w:top w:w="16" w:type="dxa"/>
              <w:left w:w="80" w:type="dxa"/>
              <w:bottom w:w="16" w:type="dxa"/>
              <w:right w:w="80" w:type="dxa"/>
            </w:tcMar>
            <w:vAlign w:val="center"/>
          </w:tcPr>
          <w:p w14:paraId="4B19F993" w14:textId="77777777" w:rsidR="00C42F51" w:rsidRPr="00E238BD" w:rsidRDefault="00000000">
            <w:pPr>
              <w:spacing w:after="0" w:line="202" w:lineRule="auto"/>
              <w:rPr>
                <w:sz w:val="14"/>
                <w:szCs w:val="28"/>
                <w:lang w:val="cs-CZ"/>
              </w:rPr>
            </w:pPr>
            <w:r w:rsidRPr="00E238BD">
              <w:rPr>
                <w:sz w:val="13"/>
                <w:szCs w:val="28"/>
                <w:lang w:val="cs-CZ"/>
              </w:rPr>
              <w:t>91.5</w:t>
            </w:r>
          </w:p>
        </w:tc>
        <w:tc>
          <w:tcPr>
            <w:tcW w:w="794" w:type="dxa"/>
            <w:tcMar>
              <w:top w:w="16" w:type="dxa"/>
              <w:left w:w="80" w:type="dxa"/>
              <w:bottom w:w="16" w:type="dxa"/>
              <w:right w:w="80" w:type="dxa"/>
            </w:tcMar>
            <w:vAlign w:val="center"/>
          </w:tcPr>
          <w:p w14:paraId="3E8854F8" w14:textId="77777777" w:rsidR="00C42F51" w:rsidRPr="00E238BD" w:rsidRDefault="00000000">
            <w:pPr>
              <w:spacing w:after="0" w:line="202" w:lineRule="auto"/>
              <w:rPr>
                <w:sz w:val="14"/>
                <w:szCs w:val="28"/>
                <w:lang w:val="cs-CZ"/>
              </w:rPr>
            </w:pPr>
            <w:r w:rsidRPr="00E238BD">
              <w:rPr>
                <w:sz w:val="13"/>
                <w:szCs w:val="28"/>
                <w:lang w:val="cs-CZ"/>
              </w:rPr>
              <w:t>%</w:t>
            </w:r>
          </w:p>
        </w:tc>
        <w:tc>
          <w:tcPr>
            <w:tcW w:w="4139" w:type="dxa"/>
            <w:tcMar>
              <w:top w:w="16" w:type="dxa"/>
              <w:left w:w="80" w:type="dxa"/>
              <w:bottom w:w="16" w:type="dxa"/>
              <w:right w:w="80" w:type="dxa"/>
            </w:tcMar>
            <w:vAlign w:val="center"/>
          </w:tcPr>
          <w:p w14:paraId="0F307C66" w14:textId="77777777" w:rsidR="00C42F51" w:rsidRPr="00E238BD" w:rsidRDefault="00000000">
            <w:pPr>
              <w:spacing w:after="0" w:line="202" w:lineRule="auto"/>
              <w:rPr>
                <w:sz w:val="14"/>
                <w:szCs w:val="28"/>
                <w:lang w:val="cs-CZ"/>
              </w:rPr>
            </w:pPr>
            <w:r w:rsidRPr="00E238BD">
              <w:rPr>
                <w:sz w:val="13"/>
                <w:szCs w:val="28"/>
                <w:lang w:val="cs-CZ"/>
              </w:rPr>
              <w:t>Možnost dálkového ovládání</w:t>
            </w:r>
          </w:p>
        </w:tc>
        <w:tc>
          <w:tcPr>
            <w:tcW w:w="1020" w:type="dxa"/>
            <w:tcMar>
              <w:top w:w="16" w:type="dxa"/>
              <w:left w:w="80" w:type="dxa"/>
              <w:bottom w:w="16" w:type="dxa"/>
              <w:right w:w="80" w:type="dxa"/>
            </w:tcMar>
            <w:vAlign w:val="center"/>
          </w:tcPr>
          <w:p w14:paraId="52210169"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58D29B29" w14:textId="77777777">
        <w:trPr>
          <w:jc w:val="center"/>
        </w:trPr>
        <w:tc>
          <w:tcPr>
            <w:tcW w:w="2438" w:type="dxa"/>
            <w:tcMar>
              <w:top w:w="16" w:type="dxa"/>
              <w:left w:w="80" w:type="dxa"/>
              <w:bottom w:w="16" w:type="dxa"/>
              <w:right w:w="80" w:type="dxa"/>
            </w:tcMar>
            <w:vAlign w:val="center"/>
          </w:tcPr>
          <w:p w14:paraId="4E675C0B" w14:textId="77777777" w:rsidR="00C42F51" w:rsidRPr="00E238BD" w:rsidRDefault="00C42F51">
            <w:pPr>
              <w:spacing w:after="0" w:line="202" w:lineRule="auto"/>
              <w:rPr>
                <w:sz w:val="14"/>
                <w:szCs w:val="28"/>
                <w:lang w:val="cs-CZ"/>
              </w:rPr>
            </w:pPr>
          </w:p>
        </w:tc>
        <w:tc>
          <w:tcPr>
            <w:tcW w:w="964" w:type="dxa"/>
            <w:tcMar>
              <w:top w:w="16" w:type="dxa"/>
              <w:left w:w="80" w:type="dxa"/>
              <w:bottom w:w="16" w:type="dxa"/>
              <w:right w:w="80" w:type="dxa"/>
            </w:tcMar>
            <w:vAlign w:val="center"/>
          </w:tcPr>
          <w:p w14:paraId="6E42E2FE" w14:textId="77777777" w:rsidR="00C42F51" w:rsidRPr="00E238BD" w:rsidRDefault="00C42F51">
            <w:pPr>
              <w:spacing w:after="0" w:line="202" w:lineRule="auto"/>
              <w:rPr>
                <w:sz w:val="14"/>
                <w:szCs w:val="28"/>
                <w:lang w:val="cs-CZ"/>
              </w:rPr>
            </w:pPr>
          </w:p>
        </w:tc>
        <w:tc>
          <w:tcPr>
            <w:tcW w:w="1020" w:type="dxa"/>
            <w:tcMar>
              <w:top w:w="16" w:type="dxa"/>
              <w:left w:w="80" w:type="dxa"/>
              <w:bottom w:w="16" w:type="dxa"/>
              <w:right w:w="80" w:type="dxa"/>
            </w:tcMar>
            <w:vAlign w:val="center"/>
          </w:tcPr>
          <w:p w14:paraId="170B11AD" w14:textId="77777777" w:rsidR="00C42F51" w:rsidRPr="00E238BD" w:rsidRDefault="00C42F51">
            <w:pPr>
              <w:spacing w:after="0" w:line="202" w:lineRule="auto"/>
              <w:rPr>
                <w:sz w:val="14"/>
                <w:szCs w:val="28"/>
                <w:lang w:val="cs-CZ"/>
              </w:rPr>
            </w:pPr>
          </w:p>
        </w:tc>
        <w:tc>
          <w:tcPr>
            <w:tcW w:w="794" w:type="dxa"/>
            <w:tcMar>
              <w:top w:w="16" w:type="dxa"/>
              <w:left w:w="80" w:type="dxa"/>
              <w:bottom w:w="16" w:type="dxa"/>
              <w:right w:w="80" w:type="dxa"/>
            </w:tcMar>
            <w:vAlign w:val="center"/>
          </w:tcPr>
          <w:p w14:paraId="1EB1E6CD" w14:textId="77777777" w:rsidR="00C42F51" w:rsidRPr="00E238BD" w:rsidRDefault="00C42F51">
            <w:pPr>
              <w:spacing w:after="0" w:line="202" w:lineRule="auto"/>
              <w:rPr>
                <w:sz w:val="14"/>
                <w:szCs w:val="28"/>
                <w:lang w:val="cs-CZ"/>
              </w:rPr>
            </w:pPr>
          </w:p>
        </w:tc>
        <w:tc>
          <w:tcPr>
            <w:tcW w:w="4139" w:type="dxa"/>
            <w:tcMar>
              <w:top w:w="16" w:type="dxa"/>
              <w:left w:w="80" w:type="dxa"/>
              <w:bottom w:w="16" w:type="dxa"/>
              <w:right w:w="80" w:type="dxa"/>
            </w:tcMar>
            <w:vAlign w:val="center"/>
          </w:tcPr>
          <w:p w14:paraId="29F00EDB" w14:textId="77777777" w:rsidR="00C42F51" w:rsidRPr="00E238BD" w:rsidRDefault="00000000">
            <w:pPr>
              <w:spacing w:after="0" w:line="202" w:lineRule="auto"/>
              <w:rPr>
                <w:sz w:val="14"/>
                <w:szCs w:val="28"/>
                <w:lang w:val="cs-CZ"/>
              </w:rPr>
            </w:pPr>
            <w:r w:rsidRPr="00E238BD">
              <w:rPr>
                <w:sz w:val="13"/>
                <w:szCs w:val="28"/>
                <w:lang w:val="cs-CZ"/>
              </w:rPr>
              <w:t>Adaptivní řízení spuštění</w:t>
            </w:r>
          </w:p>
        </w:tc>
        <w:tc>
          <w:tcPr>
            <w:tcW w:w="1020" w:type="dxa"/>
            <w:tcMar>
              <w:top w:w="16" w:type="dxa"/>
              <w:left w:w="80" w:type="dxa"/>
              <w:bottom w:w="16" w:type="dxa"/>
              <w:right w:w="80" w:type="dxa"/>
            </w:tcMar>
            <w:vAlign w:val="center"/>
          </w:tcPr>
          <w:p w14:paraId="7976ACDD"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07F080F9" w14:textId="77777777">
        <w:trPr>
          <w:jc w:val="center"/>
        </w:trPr>
        <w:tc>
          <w:tcPr>
            <w:tcW w:w="2438" w:type="dxa"/>
            <w:tcMar>
              <w:top w:w="16" w:type="dxa"/>
              <w:left w:w="80" w:type="dxa"/>
              <w:bottom w:w="16" w:type="dxa"/>
              <w:right w:w="80" w:type="dxa"/>
            </w:tcMar>
            <w:vAlign w:val="center"/>
          </w:tcPr>
          <w:p w14:paraId="22975DEC" w14:textId="77777777" w:rsidR="00C42F51" w:rsidRPr="00E238BD" w:rsidRDefault="00C42F51">
            <w:pPr>
              <w:spacing w:after="0" w:line="202" w:lineRule="auto"/>
              <w:rPr>
                <w:sz w:val="14"/>
                <w:szCs w:val="28"/>
                <w:lang w:val="cs-CZ"/>
              </w:rPr>
            </w:pPr>
          </w:p>
        </w:tc>
        <w:tc>
          <w:tcPr>
            <w:tcW w:w="964" w:type="dxa"/>
            <w:tcMar>
              <w:top w:w="16" w:type="dxa"/>
              <w:left w:w="80" w:type="dxa"/>
              <w:bottom w:w="16" w:type="dxa"/>
              <w:right w:w="80" w:type="dxa"/>
            </w:tcMar>
            <w:vAlign w:val="center"/>
          </w:tcPr>
          <w:p w14:paraId="23FADB09" w14:textId="77777777" w:rsidR="00C42F51" w:rsidRPr="00E238BD" w:rsidRDefault="00C42F51">
            <w:pPr>
              <w:spacing w:after="0" w:line="202" w:lineRule="auto"/>
              <w:rPr>
                <w:sz w:val="14"/>
                <w:szCs w:val="28"/>
                <w:lang w:val="cs-CZ"/>
              </w:rPr>
            </w:pPr>
          </w:p>
        </w:tc>
        <w:tc>
          <w:tcPr>
            <w:tcW w:w="1020" w:type="dxa"/>
            <w:tcMar>
              <w:top w:w="16" w:type="dxa"/>
              <w:left w:w="80" w:type="dxa"/>
              <w:bottom w:w="16" w:type="dxa"/>
              <w:right w:w="80" w:type="dxa"/>
            </w:tcMar>
            <w:vAlign w:val="center"/>
          </w:tcPr>
          <w:p w14:paraId="69B1B9DD" w14:textId="77777777" w:rsidR="00C42F51" w:rsidRPr="00E238BD" w:rsidRDefault="00C42F51">
            <w:pPr>
              <w:spacing w:after="0" w:line="202" w:lineRule="auto"/>
              <w:rPr>
                <w:sz w:val="14"/>
                <w:szCs w:val="28"/>
                <w:lang w:val="cs-CZ"/>
              </w:rPr>
            </w:pPr>
          </w:p>
        </w:tc>
        <w:tc>
          <w:tcPr>
            <w:tcW w:w="794" w:type="dxa"/>
            <w:tcMar>
              <w:top w:w="16" w:type="dxa"/>
              <w:left w:w="80" w:type="dxa"/>
              <w:bottom w:w="16" w:type="dxa"/>
              <w:right w:w="80" w:type="dxa"/>
            </w:tcMar>
            <w:vAlign w:val="center"/>
          </w:tcPr>
          <w:p w14:paraId="62344C11" w14:textId="77777777" w:rsidR="00C42F51" w:rsidRPr="00E238BD" w:rsidRDefault="00C42F51">
            <w:pPr>
              <w:spacing w:after="0" w:line="202" w:lineRule="auto"/>
              <w:rPr>
                <w:sz w:val="14"/>
                <w:szCs w:val="28"/>
                <w:lang w:val="cs-CZ"/>
              </w:rPr>
            </w:pPr>
          </w:p>
        </w:tc>
        <w:tc>
          <w:tcPr>
            <w:tcW w:w="4139" w:type="dxa"/>
            <w:tcMar>
              <w:top w:w="16" w:type="dxa"/>
              <w:left w:w="80" w:type="dxa"/>
              <w:bottom w:w="16" w:type="dxa"/>
              <w:right w:w="80" w:type="dxa"/>
            </w:tcMar>
            <w:vAlign w:val="center"/>
          </w:tcPr>
          <w:p w14:paraId="0B5720E4" w14:textId="77777777" w:rsidR="00C42F51" w:rsidRPr="00E238BD" w:rsidRDefault="00000000">
            <w:pPr>
              <w:spacing w:after="0" w:line="202" w:lineRule="auto"/>
              <w:rPr>
                <w:sz w:val="14"/>
                <w:szCs w:val="28"/>
                <w:lang w:val="cs-CZ"/>
              </w:rPr>
            </w:pPr>
            <w:r w:rsidRPr="00E238BD">
              <w:rPr>
                <w:sz w:val="13"/>
                <w:szCs w:val="28"/>
                <w:lang w:val="cs-CZ"/>
              </w:rPr>
              <w:t>Omezení doby provozu</w:t>
            </w:r>
          </w:p>
        </w:tc>
        <w:tc>
          <w:tcPr>
            <w:tcW w:w="1020" w:type="dxa"/>
            <w:tcMar>
              <w:top w:w="16" w:type="dxa"/>
              <w:left w:w="80" w:type="dxa"/>
              <w:bottom w:w="16" w:type="dxa"/>
              <w:right w:w="80" w:type="dxa"/>
            </w:tcMar>
            <w:vAlign w:val="center"/>
          </w:tcPr>
          <w:p w14:paraId="28956FD8" w14:textId="77777777" w:rsidR="00C42F51" w:rsidRPr="00E238BD" w:rsidRDefault="00000000">
            <w:pPr>
              <w:spacing w:after="0" w:line="202" w:lineRule="auto"/>
              <w:rPr>
                <w:sz w:val="14"/>
                <w:szCs w:val="28"/>
                <w:lang w:val="cs-CZ"/>
              </w:rPr>
            </w:pPr>
            <w:r w:rsidRPr="00E238BD">
              <w:rPr>
                <w:sz w:val="13"/>
                <w:szCs w:val="28"/>
                <w:lang w:val="cs-CZ"/>
              </w:rPr>
              <w:t>Ano</w:t>
            </w:r>
          </w:p>
        </w:tc>
      </w:tr>
      <w:tr w:rsidR="00C42F51" w:rsidRPr="00E238BD" w14:paraId="13B5C480" w14:textId="77777777">
        <w:trPr>
          <w:jc w:val="center"/>
        </w:trPr>
        <w:tc>
          <w:tcPr>
            <w:tcW w:w="2438" w:type="dxa"/>
            <w:tcMar>
              <w:top w:w="16" w:type="dxa"/>
              <w:left w:w="80" w:type="dxa"/>
              <w:bottom w:w="16" w:type="dxa"/>
              <w:right w:w="80" w:type="dxa"/>
            </w:tcMar>
            <w:vAlign w:val="center"/>
          </w:tcPr>
          <w:p w14:paraId="30907938" w14:textId="77777777" w:rsidR="00C42F51" w:rsidRPr="00E238BD" w:rsidRDefault="00C42F51">
            <w:pPr>
              <w:spacing w:after="0" w:line="202" w:lineRule="auto"/>
              <w:rPr>
                <w:sz w:val="14"/>
                <w:szCs w:val="28"/>
                <w:lang w:val="cs-CZ"/>
              </w:rPr>
            </w:pPr>
          </w:p>
        </w:tc>
        <w:tc>
          <w:tcPr>
            <w:tcW w:w="964" w:type="dxa"/>
            <w:tcMar>
              <w:top w:w="16" w:type="dxa"/>
              <w:left w:w="80" w:type="dxa"/>
              <w:bottom w:w="16" w:type="dxa"/>
              <w:right w:w="80" w:type="dxa"/>
            </w:tcMar>
            <w:vAlign w:val="center"/>
          </w:tcPr>
          <w:p w14:paraId="31872BFE" w14:textId="77777777" w:rsidR="00C42F51" w:rsidRPr="00E238BD" w:rsidRDefault="00C42F51">
            <w:pPr>
              <w:spacing w:after="0" w:line="202" w:lineRule="auto"/>
              <w:rPr>
                <w:sz w:val="14"/>
                <w:szCs w:val="28"/>
                <w:lang w:val="cs-CZ"/>
              </w:rPr>
            </w:pPr>
          </w:p>
        </w:tc>
        <w:tc>
          <w:tcPr>
            <w:tcW w:w="1020" w:type="dxa"/>
            <w:tcMar>
              <w:top w:w="16" w:type="dxa"/>
              <w:left w:w="80" w:type="dxa"/>
              <w:bottom w:w="16" w:type="dxa"/>
              <w:right w:w="80" w:type="dxa"/>
            </w:tcMar>
            <w:vAlign w:val="center"/>
          </w:tcPr>
          <w:p w14:paraId="29AF702A" w14:textId="77777777" w:rsidR="00C42F51" w:rsidRPr="00E238BD" w:rsidRDefault="00C42F51">
            <w:pPr>
              <w:spacing w:after="0" w:line="202" w:lineRule="auto"/>
              <w:rPr>
                <w:sz w:val="14"/>
                <w:szCs w:val="28"/>
                <w:lang w:val="cs-CZ"/>
              </w:rPr>
            </w:pPr>
          </w:p>
        </w:tc>
        <w:tc>
          <w:tcPr>
            <w:tcW w:w="794" w:type="dxa"/>
            <w:tcMar>
              <w:top w:w="16" w:type="dxa"/>
              <w:left w:w="80" w:type="dxa"/>
              <w:bottom w:w="16" w:type="dxa"/>
              <w:right w:w="80" w:type="dxa"/>
            </w:tcMar>
            <w:vAlign w:val="center"/>
          </w:tcPr>
          <w:p w14:paraId="4A6EBA46" w14:textId="77777777" w:rsidR="00C42F51" w:rsidRPr="00E238BD" w:rsidRDefault="00C42F51">
            <w:pPr>
              <w:spacing w:after="0" w:line="202" w:lineRule="auto"/>
              <w:rPr>
                <w:sz w:val="14"/>
                <w:szCs w:val="28"/>
                <w:lang w:val="cs-CZ"/>
              </w:rPr>
            </w:pPr>
          </w:p>
        </w:tc>
        <w:tc>
          <w:tcPr>
            <w:tcW w:w="4139" w:type="dxa"/>
            <w:tcMar>
              <w:top w:w="16" w:type="dxa"/>
              <w:left w:w="80" w:type="dxa"/>
              <w:bottom w:w="16" w:type="dxa"/>
              <w:right w:w="80" w:type="dxa"/>
            </w:tcMar>
            <w:vAlign w:val="center"/>
          </w:tcPr>
          <w:p w14:paraId="14ECE00E" w14:textId="77777777" w:rsidR="00C42F51" w:rsidRPr="00E238BD" w:rsidRDefault="00000000">
            <w:pPr>
              <w:spacing w:after="0" w:line="202" w:lineRule="auto"/>
              <w:rPr>
                <w:sz w:val="14"/>
                <w:szCs w:val="28"/>
                <w:lang w:val="cs-CZ"/>
              </w:rPr>
            </w:pPr>
            <w:r w:rsidRPr="00E238BD">
              <w:rPr>
                <w:sz w:val="13"/>
                <w:szCs w:val="28"/>
                <w:lang w:val="cs-CZ"/>
              </w:rPr>
              <w:t>Snímač s černou baňkou</w:t>
            </w:r>
          </w:p>
        </w:tc>
        <w:tc>
          <w:tcPr>
            <w:tcW w:w="1020" w:type="dxa"/>
            <w:tcMar>
              <w:top w:w="16" w:type="dxa"/>
              <w:left w:w="80" w:type="dxa"/>
              <w:bottom w:w="16" w:type="dxa"/>
              <w:right w:w="80" w:type="dxa"/>
            </w:tcMar>
            <w:vAlign w:val="center"/>
          </w:tcPr>
          <w:p w14:paraId="5E5C3DA5"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2E20C11B" w14:textId="77777777">
        <w:trPr>
          <w:jc w:val="center"/>
        </w:trPr>
        <w:tc>
          <w:tcPr>
            <w:tcW w:w="2438" w:type="dxa"/>
            <w:tcMar>
              <w:top w:w="16" w:type="dxa"/>
              <w:left w:w="80" w:type="dxa"/>
              <w:bottom w:w="16" w:type="dxa"/>
              <w:right w:w="80" w:type="dxa"/>
            </w:tcMar>
            <w:vAlign w:val="center"/>
          </w:tcPr>
          <w:p w14:paraId="3F402902" w14:textId="77777777" w:rsidR="00C42F51" w:rsidRPr="00E238BD" w:rsidRDefault="00C42F51">
            <w:pPr>
              <w:spacing w:after="0" w:line="202" w:lineRule="auto"/>
              <w:rPr>
                <w:sz w:val="14"/>
                <w:szCs w:val="28"/>
                <w:lang w:val="cs-CZ"/>
              </w:rPr>
            </w:pPr>
          </w:p>
        </w:tc>
        <w:tc>
          <w:tcPr>
            <w:tcW w:w="964" w:type="dxa"/>
            <w:tcMar>
              <w:top w:w="16" w:type="dxa"/>
              <w:left w:w="80" w:type="dxa"/>
              <w:bottom w:w="16" w:type="dxa"/>
              <w:right w:w="80" w:type="dxa"/>
            </w:tcMar>
            <w:vAlign w:val="center"/>
          </w:tcPr>
          <w:p w14:paraId="1B7208A5" w14:textId="77777777" w:rsidR="00C42F51" w:rsidRPr="00E238BD" w:rsidRDefault="00C42F51">
            <w:pPr>
              <w:spacing w:after="0" w:line="202" w:lineRule="auto"/>
              <w:rPr>
                <w:sz w:val="14"/>
                <w:szCs w:val="28"/>
                <w:lang w:val="cs-CZ"/>
              </w:rPr>
            </w:pPr>
          </w:p>
        </w:tc>
        <w:tc>
          <w:tcPr>
            <w:tcW w:w="1020" w:type="dxa"/>
            <w:tcMar>
              <w:top w:w="16" w:type="dxa"/>
              <w:left w:w="80" w:type="dxa"/>
              <w:bottom w:w="16" w:type="dxa"/>
              <w:right w:w="80" w:type="dxa"/>
            </w:tcMar>
            <w:vAlign w:val="center"/>
          </w:tcPr>
          <w:p w14:paraId="00C27065" w14:textId="77777777" w:rsidR="00C42F51" w:rsidRPr="00E238BD" w:rsidRDefault="00C42F51">
            <w:pPr>
              <w:spacing w:after="0" w:line="202" w:lineRule="auto"/>
              <w:rPr>
                <w:sz w:val="14"/>
                <w:szCs w:val="28"/>
                <w:lang w:val="cs-CZ"/>
              </w:rPr>
            </w:pPr>
          </w:p>
        </w:tc>
        <w:tc>
          <w:tcPr>
            <w:tcW w:w="794" w:type="dxa"/>
            <w:tcMar>
              <w:top w:w="16" w:type="dxa"/>
              <w:left w:w="80" w:type="dxa"/>
              <w:bottom w:w="16" w:type="dxa"/>
              <w:right w:w="80" w:type="dxa"/>
            </w:tcMar>
            <w:vAlign w:val="center"/>
          </w:tcPr>
          <w:p w14:paraId="3E5E8CFC" w14:textId="77777777" w:rsidR="00C42F51" w:rsidRPr="00E238BD" w:rsidRDefault="00C42F51">
            <w:pPr>
              <w:spacing w:after="0" w:line="202" w:lineRule="auto"/>
              <w:rPr>
                <w:sz w:val="14"/>
                <w:szCs w:val="28"/>
                <w:lang w:val="cs-CZ"/>
              </w:rPr>
            </w:pPr>
          </w:p>
        </w:tc>
        <w:tc>
          <w:tcPr>
            <w:tcW w:w="4139" w:type="dxa"/>
            <w:tcMar>
              <w:top w:w="16" w:type="dxa"/>
              <w:left w:w="80" w:type="dxa"/>
              <w:bottom w:w="16" w:type="dxa"/>
              <w:right w:w="80" w:type="dxa"/>
            </w:tcMar>
            <w:vAlign w:val="center"/>
          </w:tcPr>
          <w:p w14:paraId="4C538586" w14:textId="77777777" w:rsidR="00C42F51" w:rsidRPr="00E238BD" w:rsidRDefault="00000000">
            <w:pPr>
              <w:spacing w:after="0" w:line="202" w:lineRule="auto"/>
              <w:rPr>
                <w:sz w:val="14"/>
                <w:szCs w:val="28"/>
                <w:lang w:val="cs-CZ"/>
              </w:rPr>
            </w:pPr>
            <w:r w:rsidRPr="00E238BD">
              <w:rPr>
                <w:sz w:val="13"/>
                <w:szCs w:val="28"/>
                <w:lang w:val="cs-CZ"/>
              </w:rPr>
              <w:t>Funkce samoučení</w:t>
            </w:r>
          </w:p>
        </w:tc>
        <w:tc>
          <w:tcPr>
            <w:tcW w:w="1020" w:type="dxa"/>
            <w:tcMar>
              <w:top w:w="16" w:type="dxa"/>
              <w:left w:w="80" w:type="dxa"/>
              <w:bottom w:w="16" w:type="dxa"/>
              <w:right w:w="80" w:type="dxa"/>
            </w:tcMar>
            <w:vAlign w:val="center"/>
          </w:tcPr>
          <w:p w14:paraId="3B365327" w14:textId="77777777" w:rsidR="00C42F51" w:rsidRPr="00E238BD" w:rsidRDefault="00000000">
            <w:pPr>
              <w:spacing w:after="0" w:line="202" w:lineRule="auto"/>
              <w:rPr>
                <w:sz w:val="14"/>
                <w:szCs w:val="28"/>
                <w:lang w:val="cs-CZ"/>
              </w:rPr>
            </w:pPr>
            <w:r w:rsidRPr="00E238BD">
              <w:rPr>
                <w:sz w:val="13"/>
                <w:szCs w:val="28"/>
                <w:lang w:val="cs-CZ"/>
              </w:rPr>
              <w:t>Ne</w:t>
            </w:r>
          </w:p>
        </w:tc>
      </w:tr>
      <w:tr w:rsidR="00C42F51" w:rsidRPr="00E238BD" w14:paraId="10111E41" w14:textId="77777777">
        <w:trPr>
          <w:jc w:val="center"/>
        </w:trPr>
        <w:tc>
          <w:tcPr>
            <w:tcW w:w="2438" w:type="dxa"/>
            <w:tcMar>
              <w:top w:w="16" w:type="dxa"/>
              <w:left w:w="80" w:type="dxa"/>
              <w:bottom w:w="16" w:type="dxa"/>
              <w:right w:w="80" w:type="dxa"/>
            </w:tcMar>
            <w:vAlign w:val="center"/>
          </w:tcPr>
          <w:p w14:paraId="399CFCA7" w14:textId="77777777" w:rsidR="00C42F51" w:rsidRPr="00E238BD" w:rsidRDefault="00C42F51">
            <w:pPr>
              <w:spacing w:after="0" w:line="202" w:lineRule="auto"/>
              <w:rPr>
                <w:sz w:val="14"/>
                <w:szCs w:val="28"/>
                <w:lang w:val="cs-CZ"/>
              </w:rPr>
            </w:pPr>
          </w:p>
        </w:tc>
        <w:tc>
          <w:tcPr>
            <w:tcW w:w="964" w:type="dxa"/>
            <w:tcMar>
              <w:top w:w="16" w:type="dxa"/>
              <w:left w:w="80" w:type="dxa"/>
              <w:bottom w:w="16" w:type="dxa"/>
              <w:right w:w="80" w:type="dxa"/>
            </w:tcMar>
            <w:vAlign w:val="center"/>
          </w:tcPr>
          <w:p w14:paraId="56957652" w14:textId="77777777" w:rsidR="00C42F51" w:rsidRPr="00E238BD" w:rsidRDefault="00C42F51">
            <w:pPr>
              <w:spacing w:after="0" w:line="202" w:lineRule="auto"/>
              <w:rPr>
                <w:sz w:val="14"/>
                <w:szCs w:val="28"/>
                <w:lang w:val="cs-CZ"/>
              </w:rPr>
            </w:pPr>
          </w:p>
        </w:tc>
        <w:tc>
          <w:tcPr>
            <w:tcW w:w="1020" w:type="dxa"/>
            <w:tcMar>
              <w:top w:w="16" w:type="dxa"/>
              <w:left w:w="80" w:type="dxa"/>
              <w:bottom w:w="16" w:type="dxa"/>
              <w:right w:w="80" w:type="dxa"/>
            </w:tcMar>
            <w:vAlign w:val="center"/>
          </w:tcPr>
          <w:p w14:paraId="3EE917F5" w14:textId="77777777" w:rsidR="00C42F51" w:rsidRPr="00E238BD" w:rsidRDefault="00C42F51">
            <w:pPr>
              <w:spacing w:after="0" w:line="202" w:lineRule="auto"/>
              <w:rPr>
                <w:sz w:val="14"/>
                <w:szCs w:val="28"/>
                <w:lang w:val="cs-CZ"/>
              </w:rPr>
            </w:pPr>
          </w:p>
        </w:tc>
        <w:tc>
          <w:tcPr>
            <w:tcW w:w="794" w:type="dxa"/>
            <w:tcMar>
              <w:top w:w="16" w:type="dxa"/>
              <w:left w:w="80" w:type="dxa"/>
              <w:bottom w:w="16" w:type="dxa"/>
              <w:right w:w="80" w:type="dxa"/>
            </w:tcMar>
            <w:vAlign w:val="center"/>
          </w:tcPr>
          <w:p w14:paraId="0F48E8A0" w14:textId="77777777" w:rsidR="00C42F51" w:rsidRPr="00E238BD" w:rsidRDefault="00C42F51">
            <w:pPr>
              <w:spacing w:after="0" w:line="202" w:lineRule="auto"/>
              <w:rPr>
                <w:sz w:val="14"/>
                <w:szCs w:val="28"/>
                <w:lang w:val="cs-CZ"/>
              </w:rPr>
            </w:pPr>
          </w:p>
        </w:tc>
        <w:tc>
          <w:tcPr>
            <w:tcW w:w="4139" w:type="dxa"/>
            <w:tcMar>
              <w:top w:w="16" w:type="dxa"/>
              <w:left w:w="80" w:type="dxa"/>
              <w:bottom w:w="16" w:type="dxa"/>
              <w:right w:w="80" w:type="dxa"/>
            </w:tcMar>
            <w:vAlign w:val="center"/>
          </w:tcPr>
          <w:p w14:paraId="7B10F4B3" w14:textId="77777777" w:rsidR="00C42F51" w:rsidRPr="00E238BD" w:rsidRDefault="00000000">
            <w:pPr>
              <w:spacing w:after="0" w:line="202" w:lineRule="auto"/>
              <w:rPr>
                <w:sz w:val="14"/>
                <w:szCs w:val="28"/>
                <w:lang w:val="cs-CZ"/>
              </w:rPr>
            </w:pPr>
            <w:r w:rsidRPr="00E238BD">
              <w:rPr>
                <w:sz w:val="13"/>
                <w:szCs w:val="28"/>
                <w:lang w:val="cs-CZ"/>
              </w:rPr>
              <w:t>Přesnost regulace</w:t>
            </w:r>
          </w:p>
        </w:tc>
        <w:tc>
          <w:tcPr>
            <w:tcW w:w="1020" w:type="dxa"/>
            <w:tcMar>
              <w:top w:w="16" w:type="dxa"/>
              <w:left w:w="80" w:type="dxa"/>
              <w:bottom w:w="16" w:type="dxa"/>
              <w:right w:w="80" w:type="dxa"/>
            </w:tcMar>
            <w:vAlign w:val="center"/>
          </w:tcPr>
          <w:p w14:paraId="5488682B" w14:textId="77777777" w:rsidR="00C42F51" w:rsidRPr="00E238BD" w:rsidRDefault="00000000">
            <w:pPr>
              <w:spacing w:after="0" w:line="202" w:lineRule="auto"/>
              <w:rPr>
                <w:sz w:val="14"/>
                <w:szCs w:val="28"/>
                <w:lang w:val="cs-CZ"/>
              </w:rPr>
            </w:pPr>
            <w:r w:rsidRPr="00E238BD">
              <w:rPr>
                <w:sz w:val="13"/>
                <w:szCs w:val="28"/>
                <w:lang w:val="cs-CZ"/>
              </w:rPr>
              <w:t>Ne</w:t>
            </w:r>
          </w:p>
        </w:tc>
      </w:tr>
    </w:tbl>
    <w:p w14:paraId="7BC254EA" w14:textId="77777777" w:rsidR="00C42F51" w:rsidRPr="00E238BD" w:rsidRDefault="00C42F51">
      <w:pPr>
        <w:spacing w:after="0" w:line="211" w:lineRule="auto"/>
        <w:rPr>
          <w:lang w:val="cs-CZ"/>
        </w:rPr>
      </w:pPr>
    </w:p>
    <w:p w14:paraId="63AE4924" w14:textId="0DFBEF65" w:rsidR="00E238BD" w:rsidRPr="00E238BD" w:rsidRDefault="00000000" w:rsidP="00E238BD">
      <w:pPr>
        <w:rPr>
          <w:lang w:val="cs-CZ"/>
        </w:rPr>
      </w:pPr>
      <w:r w:rsidRPr="00E238BD">
        <w:rPr>
          <w:lang w:val="cs-CZ"/>
        </w:rPr>
        <w:br w:type="page"/>
      </w:r>
    </w:p>
    <w:p w14:paraId="6AE5EA2D" w14:textId="117114D7" w:rsidR="00C42F51" w:rsidRPr="00E238BD" w:rsidRDefault="00E238BD" w:rsidP="00E238BD">
      <w:pPr>
        <w:spacing w:after="0" w:line="211" w:lineRule="auto"/>
        <w:rPr>
          <w:lang w:val="sk-SK"/>
        </w:rPr>
      </w:pPr>
      <w:r>
        <w:rPr>
          <w:noProof/>
        </w:rPr>
        <w:lastRenderedPageBreak/>
        <w:drawing>
          <wp:anchor distT="0" distB="0" distL="114300" distR="114300" simplePos="0" relativeHeight="251665920" behindDoc="1" locked="0" layoutInCell="1" allowOverlap="1" wp14:anchorId="38EDC87B" wp14:editId="0A918B2A">
            <wp:simplePos x="0" y="0"/>
            <wp:positionH relativeFrom="column">
              <wp:posOffset>6377940</wp:posOffset>
            </wp:positionH>
            <wp:positionV relativeFrom="paragraph">
              <wp:posOffset>0</wp:posOffset>
            </wp:positionV>
            <wp:extent cx="783827" cy="752475"/>
            <wp:effectExtent l="0" t="0" r="0" b="0"/>
            <wp:wrapNone/>
            <wp:docPr id="1657757487" name="Picture 43">
              <a:extLst xmlns:a="http://schemas.openxmlformats.org/drawingml/2006/main">
                <a:ext uri="{FF2B5EF4-FFF2-40B4-BE49-F238E27FC236}">
                  <a16:creationId xmlns:a16="http://schemas.microsoft.com/office/drawing/2014/main" id="{3DEE7DD8-C20E-835C-3D87-B389CBACD17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 name="Picture 43">
                      <a:extLst>
                        <a:ext uri="{FF2B5EF4-FFF2-40B4-BE49-F238E27FC236}">
                          <a16:creationId xmlns:a16="http://schemas.microsoft.com/office/drawing/2014/main" id="{3DEE7DD8-C20E-835C-3D87-B389CBACD176}"/>
                        </a:ext>
                      </a:extLs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83827" cy="7524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238BD">
        <w:rPr>
          <w:b/>
          <w:color w:val="1F4E79"/>
          <w:sz w:val="21"/>
          <w:lang w:val="sk-SK"/>
        </w:rPr>
        <w:t>NÁVOD NA POUŽITIE (SK)</w:t>
      </w:r>
    </w:p>
    <w:p w14:paraId="1155B10B" w14:textId="77777777" w:rsidR="00C42F51" w:rsidRPr="00E238BD" w:rsidRDefault="00000000" w:rsidP="00E238BD">
      <w:pPr>
        <w:spacing w:after="0" w:line="211" w:lineRule="auto"/>
        <w:rPr>
          <w:lang w:val="sk-SK"/>
        </w:rPr>
      </w:pPr>
      <w:r w:rsidRPr="00E238BD">
        <w:rPr>
          <w:b/>
          <w:sz w:val="14"/>
          <w:lang w:val="sk-SK"/>
        </w:rPr>
        <w:t>MINI KERAMICKÝ OHRIEVAČ</w:t>
      </w:r>
    </w:p>
    <w:p w14:paraId="1F75ADAB" w14:textId="40D534CD" w:rsidR="00C42F51" w:rsidRPr="00E238BD" w:rsidRDefault="00000000" w:rsidP="00E238BD">
      <w:pPr>
        <w:spacing w:after="0" w:line="211" w:lineRule="auto"/>
        <w:rPr>
          <w:sz w:val="14"/>
          <w:szCs w:val="28"/>
          <w:lang w:val="sk-SK"/>
        </w:rPr>
      </w:pPr>
      <w:r w:rsidRPr="00E238BD">
        <w:rPr>
          <w:b/>
          <w:sz w:val="16"/>
          <w:szCs w:val="28"/>
          <w:lang w:val="sk-SK"/>
        </w:rPr>
        <w:t>Model 350</w:t>
      </w:r>
    </w:p>
    <w:p w14:paraId="00943538" w14:textId="77777777" w:rsidR="00C42F51" w:rsidRPr="00E238BD" w:rsidRDefault="00000000" w:rsidP="00E238BD">
      <w:pPr>
        <w:spacing w:after="0" w:line="211" w:lineRule="auto"/>
        <w:rPr>
          <w:lang w:val="sk-SK"/>
        </w:rPr>
      </w:pPr>
      <w:r w:rsidRPr="00E238BD">
        <w:rPr>
          <w:sz w:val="11"/>
          <w:lang w:val="sk-SK"/>
        </w:rPr>
        <w:t>400W, 220-240V~/ 50-60Hz</w:t>
      </w:r>
    </w:p>
    <w:p w14:paraId="50CA4C61" w14:textId="6E167827" w:rsidR="00C42F51" w:rsidRPr="00E238BD" w:rsidRDefault="00C42F51">
      <w:pPr>
        <w:spacing w:after="0" w:line="211" w:lineRule="auto"/>
        <w:jc w:val="center"/>
        <w:rPr>
          <w:lang w:val="sk-SK"/>
        </w:rPr>
      </w:pPr>
    </w:p>
    <w:p w14:paraId="7BE1176D" w14:textId="580A77F6" w:rsidR="00C42F51" w:rsidRPr="00E238BD" w:rsidRDefault="00000000" w:rsidP="00E238BD">
      <w:pPr>
        <w:spacing w:after="0" w:line="211" w:lineRule="auto"/>
        <w:rPr>
          <w:i/>
          <w:sz w:val="14"/>
          <w:szCs w:val="28"/>
          <w:lang w:val="sk-SK"/>
        </w:rPr>
      </w:pPr>
      <w:r w:rsidRPr="00E238BD">
        <w:rPr>
          <w:i/>
          <w:sz w:val="14"/>
          <w:szCs w:val="28"/>
          <w:lang w:val="sk-SK"/>
        </w:rPr>
        <w:t>Tento výrobok je vhodný iba pre dobre izolované priestory alebo príležitostné použitie. Pred prvým použitím si prečítajte návod a uschovajte ho pre budúce použitie.</w:t>
      </w:r>
    </w:p>
    <w:p w14:paraId="02B3B229" w14:textId="77777777" w:rsidR="00E238BD" w:rsidRPr="00E238BD" w:rsidRDefault="00E238BD" w:rsidP="00E238BD">
      <w:pPr>
        <w:spacing w:after="0" w:line="211" w:lineRule="auto"/>
        <w:rPr>
          <w:i/>
          <w:lang w:val="sk-SK"/>
        </w:rPr>
      </w:pPr>
    </w:p>
    <w:p w14:paraId="054CB560" w14:textId="77777777" w:rsidR="00C42F51" w:rsidRPr="00E238BD" w:rsidRDefault="00C42F51">
      <w:pPr>
        <w:spacing w:after="0" w:line="211" w:lineRule="auto"/>
        <w:rPr>
          <w:sz w:val="14"/>
          <w:szCs w:val="28"/>
          <w:lang w:val="sk-SK"/>
        </w:rPr>
      </w:pPr>
    </w:p>
    <w:p w14:paraId="6AD6D241" w14:textId="247A1160" w:rsidR="00C42F51" w:rsidRPr="00E238BD" w:rsidRDefault="00000000">
      <w:pPr>
        <w:pStyle w:val="Nadpis1"/>
        <w:spacing w:before="0" w:after="0" w:line="211" w:lineRule="auto"/>
        <w:rPr>
          <w:sz w:val="16"/>
          <w:szCs w:val="36"/>
          <w:lang w:val="sk-SK"/>
        </w:rPr>
      </w:pPr>
      <w:r w:rsidRPr="00E238BD">
        <w:rPr>
          <w:sz w:val="16"/>
          <w:szCs w:val="36"/>
          <w:lang w:val="sk-SK"/>
        </w:rPr>
        <w:t>BEZPEČNOSTNÉ POŽIADAVKY</w:t>
      </w:r>
    </w:p>
    <w:p w14:paraId="4E4CF229" w14:textId="77777777" w:rsidR="00C42F51" w:rsidRPr="00E238BD" w:rsidRDefault="00000000">
      <w:pPr>
        <w:spacing w:after="0" w:line="211" w:lineRule="auto"/>
        <w:rPr>
          <w:sz w:val="14"/>
          <w:szCs w:val="28"/>
          <w:lang w:val="sk-SK"/>
        </w:rPr>
      </w:pPr>
      <w:r w:rsidRPr="00E238BD">
        <w:rPr>
          <w:sz w:val="14"/>
          <w:szCs w:val="28"/>
          <w:lang w:val="sk-SK"/>
        </w:rPr>
        <w:t>Pri používaní elektrických spotrebičov je vždy potrebné dodržiavať základné bezpečnostné opatrenia na zníženie rizika požiaru, úrazu elektrickým prúdom a zranenia osôb, vrátane nasledujúcich:</w:t>
      </w:r>
    </w:p>
    <w:p w14:paraId="78F2F41F"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 </w:t>
      </w:r>
      <w:r w:rsidRPr="00E238BD">
        <w:rPr>
          <w:sz w:val="14"/>
          <w:szCs w:val="28"/>
          <w:lang w:val="sk-SK"/>
        </w:rPr>
        <w:t>Tento ohrievač musí byť pripojený k vlastnému obvodu 220-240 V, 15 A (alebo viac). Do rovnakého obvodu nepripájajte žiadny ďalší spotrebič. Ak si nie ste istí, či elektroinštalácia vo vašej domácnosti spĺňa túto požiadavku, pred použitím sa poraďte s kvalifikovaným elektrikárom. Nedodržanie tohto pokynu môže spôsobiť požiar, prehriatie, poruchu, škody na majetku, zranenie alebo aj smrť!</w:t>
      </w:r>
    </w:p>
    <w:p w14:paraId="1B8C3250"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2. </w:t>
      </w:r>
      <w:r w:rsidRPr="00E238BD">
        <w:rPr>
          <w:sz w:val="14"/>
          <w:szCs w:val="28"/>
          <w:lang w:val="sk-SK"/>
        </w:rPr>
        <w:t>Pripájajte iba do správne nainštalovanej zásuvky. Ohrievač nepripájajte k predlžovacím káblom, prepäťovým ochranám, časovačom, samostatným ističom ani do zásuvky, ku ktorej sú pripojené iné spotrebiče. Nedodržanie tohto pokynu môže spôsobiť požiar, prehriatie, poruchu, škody na majetku, zranenie alebo aj smrť!</w:t>
      </w:r>
    </w:p>
    <w:p w14:paraId="6C72F403"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3. </w:t>
      </w:r>
      <w:r w:rsidRPr="00E238BD">
        <w:rPr>
          <w:sz w:val="14"/>
          <w:szCs w:val="28"/>
          <w:lang w:val="sk-SK"/>
        </w:rPr>
        <w:t>Ohrievač je počas prevádzky horúci. Aby ste predišli popáleniu, nedotýkajte sa horúcich povrchov holou pokožkou. Ak je spotrebič vybavený držadlami, pri premiestňovaní ich používajte.</w:t>
      </w:r>
    </w:p>
    <w:p w14:paraId="110805D6"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4. </w:t>
      </w:r>
      <w:r w:rsidRPr="00E238BD">
        <w:rPr>
          <w:sz w:val="14"/>
          <w:szCs w:val="28"/>
          <w:lang w:val="sk-SK"/>
        </w:rPr>
        <w:t>Horľavé materiály, ako sú nábytok, vankúše, posteľná bielizeň, papier, odevy a záclony, udržiavajte vo vzdialenosti najmenej 3 ft (0,9 m) od prednej časti ohrievača a mimo jeho bočných a zadných častí.</w:t>
      </w:r>
    </w:p>
    <w:p w14:paraId="7BD4A833"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5. </w:t>
      </w:r>
      <w:r w:rsidRPr="00E238BD">
        <w:rPr>
          <w:sz w:val="14"/>
          <w:szCs w:val="28"/>
          <w:lang w:val="sk-SK"/>
        </w:rPr>
        <w:t>Je potrebná mimoriadna opatrnosť, ak ohrievač používajú deti alebo sa používa v ich blízkosti, v blízkosti osôb so zdravotným obmedzením či domácich zvierat, alebo ak je ponechaný v prevádzke bez dozoru.</w:t>
      </w:r>
    </w:p>
    <w:p w14:paraId="284594FB"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6. </w:t>
      </w:r>
      <w:r w:rsidRPr="00E238BD">
        <w:rPr>
          <w:sz w:val="14"/>
          <w:szCs w:val="28"/>
          <w:lang w:val="sk-SK"/>
        </w:rPr>
        <w:t>Ak ohrievač nepoužívate, vždy ho odpojte od elektrickej siete.</w:t>
      </w:r>
    </w:p>
    <w:p w14:paraId="10711CC1"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7. </w:t>
      </w:r>
      <w:r w:rsidRPr="00E238BD">
        <w:rPr>
          <w:sz w:val="14"/>
          <w:szCs w:val="28"/>
          <w:lang w:val="sk-SK"/>
        </w:rPr>
        <w:t>Nepoužívajte ohrievač s poškodenou zástrčkou ani po poruche, páde alebo akomkoľvek poškodení. Ohrievač vyraďte z používania alebo ho odovzdajte autorizovanému servisu na kontrolu a/alebo opravu.</w:t>
      </w:r>
    </w:p>
    <w:p w14:paraId="5E68DB19" w14:textId="33E3B931" w:rsidR="00C42F51" w:rsidRPr="00E238BD" w:rsidRDefault="00000000">
      <w:pPr>
        <w:spacing w:after="0" w:line="211" w:lineRule="auto"/>
        <w:ind w:left="136" w:hanging="136"/>
        <w:rPr>
          <w:sz w:val="14"/>
          <w:szCs w:val="28"/>
          <w:lang w:val="sk-SK"/>
        </w:rPr>
      </w:pPr>
      <w:r w:rsidRPr="00E238BD">
        <w:rPr>
          <w:b/>
          <w:sz w:val="14"/>
          <w:szCs w:val="28"/>
          <w:lang w:val="sk-SK"/>
        </w:rPr>
        <w:t xml:space="preserve">8. </w:t>
      </w:r>
      <w:r w:rsidRPr="00E238BD">
        <w:rPr>
          <w:sz w:val="14"/>
          <w:szCs w:val="28"/>
          <w:lang w:val="sk-SK"/>
        </w:rPr>
        <w:t>Nepoužívajte vonku. Pôsobenie dažďa, snehu, slnka, vetra alebo extrémnych teplôt môže spôsobiť, že ohrievač bude nebezpečný.</w:t>
      </w:r>
    </w:p>
    <w:p w14:paraId="77AA36C1"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9. </w:t>
      </w:r>
      <w:r w:rsidRPr="00E238BD">
        <w:rPr>
          <w:sz w:val="14"/>
          <w:szCs w:val="28"/>
          <w:lang w:val="sk-SK"/>
        </w:rPr>
        <w:t>Tento ohrievač nie je určený na používanie v kúpeľniach, práčovniach ani podobných vnútorných priestoroch. Nie je určený ani na používanie v miestach vybavených zásuvkami GFCI.</w:t>
      </w:r>
    </w:p>
    <w:p w14:paraId="580380CC"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10. </w:t>
      </w:r>
      <w:r w:rsidRPr="00E238BD">
        <w:rPr>
          <w:sz w:val="14"/>
          <w:szCs w:val="28"/>
          <w:lang w:val="sk-SK"/>
        </w:rPr>
        <w:t>Nikdy neumiestňujte ohrievač tam, kde by mohol spadnúť do vane alebo inej nádoby s vodou.</w:t>
      </w:r>
    </w:p>
    <w:p w14:paraId="19710786"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11. </w:t>
      </w:r>
      <w:r w:rsidRPr="00E238BD">
        <w:rPr>
          <w:sz w:val="14"/>
          <w:szCs w:val="28"/>
          <w:lang w:val="sk-SK"/>
        </w:rPr>
        <w:t>Pri odpájaní najprv prepnite tlačidlo napájania do polohy OFF a potom ohrievač vytiahnite zo zásuvky. Zabráňte vniknutiu cudzích predmetov do vetracích alebo výstupných otvorov a nezakrývajte ich; hrozí úraz elektrickým prúdom, požiar alebo poškodenie ohrievača.</w:t>
      </w:r>
    </w:p>
    <w:p w14:paraId="203A6B5C"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12. </w:t>
      </w:r>
      <w:r w:rsidRPr="00E238BD">
        <w:rPr>
          <w:sz w:val="14"/>
          <w:szCs w:val="28"/>
          <w:lang w:val="sk-SK"/>
        </w:rPr>
        <w:t>Aby ste predišli požiaru, žiadnym spôsobom neblokujte prívod ani výstup vzduchu. Nepoužívajte ohrievač na mäkkom povrchu, napríklad na posteli, kde by mohlo dôjsť k zakrytiu otvorov.</w:t>
      </w:r>
    </w:p>
    <w:p w14:paraId="7C356D6D"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13. </w:t>
      </w:r>
      <w:r w:rsidRPr="00E238BD">
        <w:rPr>
          <w:sz w:val="14"/>
          <w:szCs w:val="28"/>
          <w:lang w:val="sk-SK"/>
        </w:rPr>
        <w:t>Pred, za aj po stranách ohrievača ponechajte najmenej 3 ft voľného priestoru, aby bol zabezpečený maximálny prietok tepla, vzduchu a dostatočné vetranie.</w:t>
      </w:r>
    </w:p>
    <w:p w14:paraId="28B3F9F7"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14. </w:t>
      </w:r>
      <w:r w:rsidRPr="00E238BD">
        <w:rPr>
          <w:sz w:val="14"/>
          <w:szCs w:val="28"/>
          <w:lang w:val="sk-SK"/>
        </w:rPr>
        <w:t>Vo vnútri ohrievača sú horúce časti a súčasti, ktoré môžu vytvárať elektrický oblúk alebo iskry. Nepoužívajte ho v miestach, kde sa používa alebo skladuje benzín, farby či iné horľavé kvapaliny. Na čistenie nepoužívajte horľavé rozpúšťadlá. Ohrievač udržiavajte vždy suchý.</w:t>
      </w:r>
    </w:p>
    <w:p w14:paraId="1B894CE1"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15. </w:t>
      </w:r>
      <w:r w:rsidRPr="00E238BD">
        <w:rPr>
          <w:sz w:val="14"/>
          <w:szCs w:val="28"/>
          <w:lang w:val="sk-SK"/>
        </w:rPr>
        <w:t>Ohrievač používajte iba spôsobom opísaným v tomto návode. Akékoľvek iné použitie neodporúčané výrobcom môže spôsobiť požiar, úraz elektrickým prúdom alebo zranenie osôb.</w:t>
      </w: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0EA2BBD2" w14:textId="77777777">
        <w:trPr>
          <w:jc w:val="center"/>
        </w:trPr>
        <w:tc>
          <w:tcPr>
            <w:tcW w:w="10312" w:type="dxa"/>
            <w:shd w:val="clear" w:color="auto" w:fill="FFF2CC"/>
            <w:tcMar>
              <w:top w:w="16" w:type="dxa"/>
              <w:left w:w="120" w:type="dxa"/>
              <w:bottom w:w="16" w:type="dxa"/>
              <w:right w:w="120" w:type="dxa"/>
            </w:tcMar>
          </w:tcPr>
          <w:p w14:paraId="7D570689" w14:textId="77777777" w:rsidR="00C42F51" w:rsidRPr="00E238BD" w:rsidRDefault="00000000">
            <w:pPr>
              <w:spacing w:after="0" w:line="202" w:lineRule="auto"/>
              <w:rPr>
                <w:sz w:val="14"/>
                <w:szCs w:val="28"/>
                <w:lang w:val="sk-SK"/>
              </w:rPr>
            </w:pPr>
            <w:r w:rsidRPr="00E238BD">
              <w:rPr>
                <w:b/>
                <w:sz w:val="13"/>
                <w:szCs w:val="28"/>
                <w:lang w:val="sk-SK"/>
              </w:rPr>
              <w:t xml:space="preserve">VAROVANIE: </w:t>
            </w:r>
            <w:r w:rsidRPr="00E238BD">
              <w:rPr>
                <w:sz w:val="13"/>
                <w:szCs w:val="28"/>
                <w:lang w:val="sk-SK"/>
              </w:rPr>
              <w:t>Aby ste predišli prehriatiu, ohrievač nezakrývajte.</w:t>
            </w:r>
          </w:p>
        </w:tc>
      </w:tr>
    </w:tbl>
    <w:p w14:paraId="140C191F" w14:textId="77777777" w:rsidR="00C42F51" w:rsidRPr="00E238BD" w:rsidRDefault="00C42F51">
      <w:pPr>
        <w:spacing w:after="0" w:line="211" w:lineRule="auto"/>
        <w:rPr>
          <w:sz w:val="14"/>
          <w:szCs w:val="28"/>
          <w:lang w:val="sk-SK"/>
        </w:rPr>
      </w:pP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55472B2B" w14:textId="77777777">
        <w:trPr>
          <w:jc w:val="center"/>
        </w:trPr>
        <w:tc>
          <w:tcPr>
            <w:tcW w:w="10312" w:type="dxa"/>
            <w:shd w:val="clear" w:color="auto" w:fill="FFF2CC"/>
            <w:tcMar>
              <w:top w:w="16" w:type="dxa"/>
              <w:left w:w="120" w:type="dxa"/>
              <w:bottom w:w="16" w:type="dxa"/>
              <w:right w:w="120" w:type="dxa"/>
            </w:tcMar>
          </w:tcPr>
          <w:p w14:paraId="2F2C65B9" w14:textId="77777777" w:rsidR="00C42F51" w:rsidRPr="00E238BD" w:rsidRDefault="00000000">
            <w:pPr>
              <w:spacing w:after="0" w:line="202" w:lineRule="auto"/>
              <w:rPr>
                <w:sz w:val="14"/>
                <w:szCs w:val="28"/>
                <w:lang w:val="sk-SK"/>
              </w:rPr>
            </w:pPr>
            <w:r w:rsidRPr="00E238BD">
              <w:rPr>
                <w:b/>
                <w:sz w:val="13"/>
                <w:szCs w:val="28"/>
                <w:lang w:val="sk-SK"/>
              </w:rPr>
              <w:t xml:space="preserve">VAROVANIE: </w:t>
            </w:r>
            <w:r w:rsidRPr="00E238BD">
              <w:rPr>
                <w:sz w:val="13"/>
                <w:szCs w:val="28"/>
                <w:lang w:val="sk-SK"/>
              </w:rPr>
              <w:t>Ohrievač sa nesmie používať, ak sú sklenené panely poškodené.</w:t>
            </w:r>
          </w:p>
        </w:tc>
      </w:tr>
    </w:tbl>
    <w:p w14:paraId="264FFCF8" w14:textId="77777777" w:rsidR="00C42F51" w:rsidRPr="00E238BD" w:rsidRDefault="00C42F51">
      <w:pPr>
        <w:spacing w:after="0" w:line="211" w:lineRule="auto"/>
        <w:rPr>
          <w:sz w:val="14"/>
          <w:szCs w:val="28"/>
          <w:lang w:val="sk-SK"/>
        </w:rPr>
      </w:pP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0CA6EC85" w14:textId="77777777">
        <w:trPr>
          <w:jc w:val="center"/>
        </w:trPr>
        <w:tc>
          <w:tcPr>
            <w:tcW w:w="10312" w:type="dxa"/>
            <w:shd w:val="clear" w:color="auto" w:fill="FFF2CC"/>
            <w:tcMar>
              <w:top w:w="16" w:type="dxa"/>
              <w:left w:w="120" w:type="dxa"/>
              <w:bottom w:w="16" w:type="dxa"/>
              <w:right w:w="120" w:type="dxa"/>
            </w:tcMar>
          </w:tcPr>
          <w:p w14:paraId="65A88298" w14:textId="77777777" w:rsidR="00C42F51" w:rsidRPr="00E238BD" w:rsidRDefault="00000000">
            <w:pPr>
              <w:spacing w:after="0" w:line="202" w:lineRule="auto"/>
              <w:rPr>
                <w:sz w:val="14"/>
                <w:szCs w:val="28"/>
                <w:lang w:val="sk-SK"/>
              </w:rPr>
            </w:pPr>
            <w:r w:rsidRPr="00E238BD">
              <w:rPr>
                <w:b/>
                <w:sz w:val="13"/>
                <w:szCs w:val="28"/>
                <w:lang w:val="sk-SK"/>
              </w:rPr>
              <w:t xml:space="preserve">VAROVANIE: </w:t>
            </w:r>
            <w:r w:rsidRPr="00E238BD">
              <w:rPr>
                <w:sz w:val="13"/>
                <w:szCs w:val="28"/>
                <w:lang w:val="sk-SK"/>
              </w:rPr>
              <w:t>Tento ohrievač nie je vybavený zariadením na reguláciu teploty v miestnosti.</w:t>
            </w:r>
          </w:p>
        </w:tc>
      </w:tr>
    </w:tbl>
    <w:p w14:paraId="7ACC61FC" w14:textId="77777777" w:rsidR="00C42F51" w:rsidRPr="00E238BD" w:rsidRDefault="00C42F51">
      <w:pPr>
        <w:spacing w:after="0" w:line="211" w:lineRule="auto"/>
        <w:rPr>
          <w:sz w:val="14"/>
          <w:szCs w:val="28"/>
          <w:lang w:val="sk-SK"/>
        </w:rPr>
      </w:pPr>
    </w:p>
    <w:p w14:paraId="0DD7FF2E"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16. </w:t>
      </w:r>
      <w:r w:rsidRPr="00E238BD">
        <w:rPr>
          <w:sz w:val="14"/>
          <w:szCs w:val="28"/>
          <w:lang w:val="sk-SK"/>
        </w:rPr>
        <w:t>NEPOUŽÍVAJTE tento ohrievač v malých miestnostiach, ak sa v nich nachádzajú osoby, ktoré nie sú schopné miestnosť samy opustiť, ak nie je zabezpečený nepretržitý dohľad.</w:t>
      </w:r>
    </w:p>
    <w:p w14:paraId="32653A4A"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17. </w:t>
      </w:r>
      <w:r w:rsidRPr="00E238BD">
        <w:rPr>
          <w:sz w:val="14"/>
          <w:szCs w:val="28"/>
          <w:lang w:val="sk-SK"/>
        </w:rPr>
        <w:t>Deti mladšie ako 3 roky udržiavajte mimo dosahu spotrebiča, pokiaľ nie sú pod nepretržitým dohľadom.</w:t>
      </w:r>
    </w:p>
    <w:p w14:paraId="7079F3A9" w14:textId="04BE3E85" w:rsidR="00C42F51" w:rsidRPr="00E238BD" w:rsidRDefault="00000000">
      <w:pPr>
        <w:spacing w:after="0" w:line="211" w:lineRule="auto"/>
        <w:ind w:left="136" w:hanging="136"/>
        <w:rPr>
          <w:sz w:val="14"/>
          <w:szCs w:val="28"/>
          <w:lang w:val="sk-SK"/>
        </w:rPr>
      </w:pPr>
      <w:r w:rsidRPr="00E238BD">
        <w:rPr>
          <w:b/>
          <w:sz w:val="14"/>
          <w:szCs w:val="28"/>
          <w:lang w:val="sk-SK"/>
        </w:rPr>
        <w:t xml:space="preserve">18. </w:t>
      </w:r>
      <w:r w:rsidRPr="00E238BD">
        <w:rPr>
          <w:sz w:val="14"/>
          <w:szCs w:val="28"/>
          <w:lang w:val="sk-SK"/>
        </w:rPr>
        <w:t>Deti vo veku od 3 do 8 rokov smú spotrebič iba zapnúť alebo vypnúť, ak je umiestnený alebo nainštalovaný v určenej bežnej prevádzkovej polohe a deti sú pod dohľadom alebo boli poučené o bezpečnom používaní spotrebiča a rozumejú súvisiacim nebezpečenstvám. Deti vo veku od 3 do 8 rokov nesmú spotrebič zapájať do zásuvky, regulovať, čistiť ani vykonávať používateľskú údržbu. Tento spotrebič môžu používať deti od 8 rokov a osoby so zníženými fyzickými, zmyslovými alebo duševnými schopnosťami alebo s nedostatkom skúseností a znalostí, ak sú pod dohľadom alebo boli poučené o bezpečnom používaní spotrebiča a rozumejú súvisiacim nebezpečenstvám. Deti sa so spotrebičom nesmú hrať. Čistenie a používateľskú údržbu nesmú deti vykonávať bez dozoru.</w:t>
      </w: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4961212E" w14:textId="77777777">
        <w:trPr>
          <w:jc w:val="center"/>
        </w:trPr>
        <w:tc>
          <w:tcPr>
            <w:tcW w:w="10312" w:type="dxa"/>
            <w:shd w:val="clear" w:color="auto" w:fill="FFF2CC"/>
            <w:tcMar>
              <w:top w:w="16" w:type="dxa"/>
              <w:left w:w="120" w:type="dxa"/>
              <w:bottom w:w="16" w:type="dxa"/>
              <w:right w:w="120" w:type="dxa"/>
            </w:tcMar>
          </w:tcPr>
          <w:p w14:paraId="11857EE0" w14:textId="32E7E294" w:rsidR="00C42F51" w:rsidRPr="00E238BD" w:rsidRDefault="00000000">
            <w:pPr>
              <w:spacing w:after="0" w:line="202" w:lineRule="auto"/>
              <w:rPr>
                <w:sz w:val="14"/>
                <w:szCs w:val="28"/>
                <w:lang w:val="sk-SK"/>
              </w:rPr>
            </w:pPr>
            <w:r w:rsidRPr="00E238BD">
              <w:rPr>
                <w:b/>
                <w:sz w:val="13"/>
                <w:szCs w:val="28"/>
                <w:lang w:val="sk-SK"/>
              </w:rPr>
              <w:t xml:space="preserve">UPOZORNENIE: </w:t>
            </w:r>
            <w:r w:rsidRPr="00E238BD">
              <w:rPr>
                <w:sz w:val="13"/>
                <w:szCs w:val="28"/>
                <w:lang w:val="sk-SK"/>
              </w:rPr>
              <w:t>Niektoré časti tohto výrobku môžu byť veľmi horúce a spôsobiť popáleniny. Osobitnú pozornosť venujte miestam, kde sa nachádzajú deti a zraniteľné osoby.</w:t>
            </w:r>
          </w:p>
        </w:tc>
      </w:tr>
    </w:tbl>
    <w:p w14:paraId="2E42B854" w14:textId="77777777" w:rsidR="00C42F51" w:rsidRPr="00E238BD" w:rsidRDefault="00C42F51">
      <w:pPr>
        <w:spacing w:after="0" w:line="211" w:lineRule="auto"/>
        <w:rPr>
          <w:sz w:val="14"/>
          <w:szCs w:val="28"/>
          <w:lang w:val="sk-SK"/>
        </w:rPr>
      </w:pPr>
    </w:p>
    <w:p w14:paraId="50A64774" w14:textId="77777777" w:rsidR="00C42F51" w:rsidRPr="00E238BD" w:rsidRDefault="00000000">
      <w:pPr>
        <w:pStyle w:val="Nadpis1"/>
        <w:spacing w:before="0" w:after="0" w:line="211" w:lineRule="auto"/>
        <w:rPr>
          <w:sz w:val="16"/>
          <w:szCs w:val="36"/>
          <w:lang w:val="sk-SK"/>
        </w:rPr>
      </w:pPr>
      <w:r w:rsidRPr="00E238BD">
        <w:rPr>
          <w:sz w:val="16"/>
          <w:szCs w:val="36"/>
          <w:lang w:val="sk-SK"/>
        </w:rPr>
        <w:t>NÁVOD NA OBSLUHU</w:t>
      </w:r>
    </w:p>
    <w:p w14:paraId="16101E49"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 </w:t>
      </w:r>
      <w:r w:rsidRPr="00E238BD">
        <w:rPr>
          <w:sz w:val="14"/>
          <w:szCs w:val="28"/>
          <w:lang w:val="sk-SK"/>
        </w:rPr>
        <w:t>Zapojte ohrievač Handy Heater do požadovanej zásuvky 220-240V. Na čo najvhodnejšie umiestnenie na stene použite funkciu „otočenia zástrčky“ (pozri Nastavenie smeru dvojkolíkovej zástrčky).</w:t>
      </w:r>
    </w:p>
    <w:p w14:paraId="036694A4"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2. </w:t>
      </w:r>
      <w:r w:rsidRPr="00E238BD">
        <w:rPr>
          <w:sz w:val="14"/>
          <w:szCs w:val="28"/>
          <w:lang w:val="sk-SK"/>
        </w:rPr>
        <w:t>Stlačením vypínača ON/OFF na boku spotrebiča do polohy ON ohrievač zapnite.</w:t>
      </w:r>
    </w:p>
    <w:p w14:paraId="1160FAF3"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3. </w:t>
      </w:r>
      <w:r w:rsidRPr="00E238BD">
        <w:rPr>
          <w:sz w:val="14"/>
          <w:szCs w:val="28"/>
          <w:lang w:val="sk-SK"/>
        </w:rPr>
        <w:t>Pomocou tlačidla „+“ zvýšte teplotu alebo tlačidla „-“ teplotu znížte v rozsahu 15°-32°; hodnota sa zobrazuje na digitálnom displeji.</w:t>
      </w:r>
    </w:p>
    <w:p w14:paraId="5087E590" w14:textId="1D4FC4B7" w:rsidR="00C42F51" w:rsidRPr="00E238BD" w:rsidRDefault="00000000">
      <w:pPr>
        <w:spacing w:after="0" w:line="211" w:lineRule="auto"/>
        <w:ind w:left="136" w:hanging="136"/>
        <w:rPr>
          <w:sz w:val="14"/>
          <w:szCs w:val="28"/>
          <w:lang w:val="sk-SK"/>
        </w:rPr>
      </w:pPr>
      <w:r w:rsidRPr="00E238BD">
        <w:rPr>
          <w:b/>
          <w:sz w:val="14"/>
          <w:szCs w:val="28"/>
          <w:lang w:val="sk-SK"/>
        </w:rPr>
        <w:t xml:space="preserve">4. </w:t>
      </w:r>
      <w:r w:rsidRPr="00E238BD">
        <w:rPr>
          <w:sz w:val="14"/>
          <w:szCs w:val="28"/>
          <w:lang w:val="sk-SK"/>
        </w:rPr>
        <w:t>Zvoľte požadovanú rýchlosť ventilátora. Tlačidlom rýchlosti ventilátora prepínajte medzi vysokou (HH) a nízkou (LL) rýchlosťou na digitálnom displeji.</w:t>
      </w:r>
    </w:p>
    <w:p w14:paraId="087EA261"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5. </w:t>
      </w:r>
      <w:r w:rsidRPr="00E238BD">
        <w:rPr>
          <w:sz w:val="14"/>
          <w:szCs w:val="28"/>
          <w:lang w:val="sk-SK"/>
        </w:rPr>
        <w:t>Po skončení používania prepnite vypínač ON/OFF do polohy OFF a vytiahnite ohrievač zo zásuvky. Do ďalšieho použitia ho skladujte na chladnom a suchom mieste.</w:t>
      </w:r>
    </w:p>
    <w:p w14:paraId="7222F2A0" w14:textId="77777777" w:rsidR="00E238BD" w:rsidRPr="00E238BD" w:rsidRDefault="00E238BD">
      <w:pPr>
        <w:pStyle w:val="Nadpis1"/>
        <w:spacing w:before="0" w:after="0" w:line="211" w:lineRule="auto"/>
        <w:rPr>
          <w:sz w:val="16"/>
          <w:szCs w:val="36"/>
          <w:lang w:val="sk-SK"/>
        </w:rPr>
      </w:pPr>
    </w:p>
    <w:p w14:paraId="7D280746" w14:textId="005FB156" w:rsidR="00C42F51" w:rsidRPr="00E238BD" w:rsidRDefault="00000000">
      <w:pPr>
        <w:pStyle w:val="Nadpis1"/>
        <w:spacing w:before="0" w:after="0" w:line="211" w:lineRule="auto"/>
        <w:rPr>
          <w:sz w:val="16"/>
          <w:szCs w:val="36"/>
          <w:lang w:val="sk-SK"/>
        </w:rPr>
      </w:pPr>
      <w:r w:rsidRPr="00E238BD">
        <w:rPr>
          <w:sz w:val="16"/>
          <w:szCs w:val="36"/>
          <w:lang w:val="sk-SK"/>
        </w:rPr>
        <w:t>NASTAVENIE SMERU DVOJKOLÍKOVEJ ZÁSTRČKY</w:t>
      </w:r>
    </w:p>
    <w:p w14:paraId="03AC16CC"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 </w:t>
      </w:r>
      <w:r w:rsidRPr="00E238BD">
        <w:rPr>
          <w:sz w:val="14"/>
          <w:szCs w:val="28"/>
          <w:lang w:val="sk-SK"/>
        </w:rPr>
        <w:t>Stlačte a podržte tlačidlo otočenia zástrčky.</w:t>
      </w:r>
    </w:p>
    <w:p w14:paraId="7BF34814"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2. </w:t>
      </w:r>
      <w:r w:rsidRPr="00E238BD">
        <w:rPr>
          <w:sz w:val="14"/>
          <w:szCs w:val="28"/>
          <w:lang w:val="sk-SK"/>
        </w:rPr>
        <w:t>Rukou opatrne otočte kolíky do požadovanej polohy podľa vyobrazenia.</w:t>
      </w:r>
    </w:p>
    <w:p w14:paraId="3F211B68"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3. </w:t>
      </w:r>
      <w:r w:rsidRPr="00E238BD">
        <w:rPr>
          <w:sz w:val="14"/>
          <w:szCs w:val="28"/>
          <w:lang w:val="sk-SK"/>
        </w:rPr>
        <w:t>Uvoľnite tlačidlo otočenia zástrčky; poloha sa zaistí.</w:t>
      </w:r>
    </w:p>
    <w:p w14:paraId="74252D3C"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4. </w:t>
      </w:r>
      <w:r w:rsidRPr="00E238BD">
        <w:rPr>
          <w:sz w:val="14"/>
          <w:szCs w:val="28"/>
          <w:lang w:val="sk-SK"/>
        </w:rPr>
        <w:t>Možno zvoliť uhol 0°-90°-180°.</w:t>
      </w:r>
    </w:p>
    <w:p w14:paraId="6C5C8F0B" w14:textId="77777777" w:rsidR="00E238BD" w:rsidRPr="00E238BD" w:rsidRDefault="00E238BD">
      <w:pPr>
        <w:pStyle w:val="Nadpis1"/>
        <w:spacing w:before="0" w:after="0" w:line="211" w:lineRule="auto"/>
        <w:rPr>
          <w:sz w:val="16"/>
          <w:szCs w:val="36"/>
          <w:lang w:val="sk-SK"/>
        </w:rPr>
      </w:pPr>
    </w:p>
    <w:p w14:paraId="51454970" w14:textId="41C2E1C8" w:rsidR="00C42F51" w:rsidRPr="00E238BD" w:rsidRDefault="00000000">
      <w:pPr>
        <w:pStyle w:val="Nadpis1"/>
        <w:spacing w:before="0" w:after="0" w:line="211" w:lineRule="auto"/>
        <w:rPr>
          <w:sz w:val="16"/>
          <w:szCs w:val="36"/>
          <w:lang w:val="sk-SK"/>
        </w:rPr>
      </w:pPr>
      <w:r w:rsidRPr="00E238BD">
        <w:rPr>
          <w:sz w:val="16"/>
          <w:szCs w:val="36"/>
          <w:lang w:val="sk-SK"/>
        </w:rPr>
        <w:t>NASTAVENIE ČASOVAČA</w:t>
      </w:r>
    </w:p>
    <w:p w14:paraId="6A1F243A" w14:textId="77777777" w:rsidR="00C42F51" w:rsidRPr="00E238BD" w:rsidRDefault="00000000">
      <w:pPr>
        <w:spacing w:after="0" w:line="211" w:lineRule="auto"/>
        <w:rPr>
          <w:sz w:val="14"/>
          <w:szCs w:val="28"/>
          <w:lang w:val="sk-SK"/>
        </w:rPr>
      </w:pPr>
      <w:r w:rsidRPr="00E238BD">
        <w:rPr>
          <w:sz w:val="14"/>
          <w:szCs w:val="28"/>
          <w:lang w:val="sk-SK"/>
        </w:rPr>
        <w:t>Handy Heater má zabudovaný časovač, ktorý spotrebič automaticky vypne po nastavenom čase.</w:t>
      </w:r>
    </w:p>
    <w:p w14:paraId="47BDBD68"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 </w:t>
      </w:r>
      <w:r w:rsidRPr="00E238BD">
        <w:rPr>
          <w:sz w:val="14"/>
          <w:szCs w:val="28"/>
          <w:lang w:val="sk-SK"/>
        </w:rPr>
        <w:t>Keď je Handy Heater zapojený do zásuvky a zapnutý, aktivujte časovač stlačením tlačidla časovača.</w:t>
      </w:r>
    </w:p>
    <w:p w14:paraId="55180DAE"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2. </w:t>
      </w:r>
      <w:r w:rsidRPr="00E238BD">
        <w:rPr>
          <w:sz w:val="14"/>
          <w:szCs w:val="28"/>
          <w:lang w:val="sk-SK"/>
        </w:rPr>
        <w:t>Opakovaným stláčaním tlačidla časovača nastavte počet hodín do vypnutia. Možno zvoliť 1-12 hodín.</w:t>
      </w:r>
    </w:p>
    <w:p w14:paraId="16D1B051"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3. </w:t>
      </w:r>
      <w:r w:rsidRPr="00E238BD">
        <w:rPr>
          <w:sz w:val="14"/>
          <w:szCs w:val="28"/>
          <w:lang w:val="sk-SK"/>
        </w:rPr>
        <w:t>Po zvolení požadovaného počtu hodín prestaňte tlačidlo časovača stláčať; nastavenie sa uloží.</w:t>
      </w:r>
    </w:p>
    <w:p w14:paraId="0565E0AE"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4. </w:t>
      </w:r>
      <w:r w:rsidRPr="00E238BD">
        <w:rPr>
          <w:sz w:val="14"/>
          <w:szCs w:val="28"/>
          <w:lang w:val="sk-SK"/>
        </w:rPr>
        <w:t>Ak chcete časovač zrušiť, Handy Heater vypnite.</w:t>
      </w:r>
    </w:p>
    <w:p w14:paraId="3069311A" w14:textId="77777777" w:rsidR="00C42F51" w:rsidRPr="00E238BD" w:rsidRDefault="00000000">
      <w:pPr>
        <w:spacing w:after="0" w:line="211" w:lineRule="auto"/>
        <w:rPr>
          <w:sz w:val="14"/>
          <w:szCs w:val="28"/>
          <w:lang w:val="sk-SK"/>
        </w:rPr>
      </w:pPr>
      <w:r w:rsidRPr="00E238BD">
        <w:rPr>
          <w:i/>
          <w:sz w:val="14"/>
          <w:szCs w:val="28"/>
          <w:lang w:val="sk-SK"/>
        </w:rPr>
        <w:t>Poznámka: Handy Heater má v predvolenom nastavení automatický 12-hodinový časovač.</w:t>
      </w:r>
    </w:p>
    <w:p w14:paraId="358C7F3F" w14:textId="77777777" w:rsidR="00E238BD" w:rsidRPr="00E238BD" w:rsidRDefault="00E238BD">
      <w:pPr>
        <w:pStyle w:val="Nadpis1"/>
        <w:spacing w:before="0" w:after="0" w:line="211" w:lineRule="auto"/>
        <w:rPr>
          <w:sz w:val="16"/>
          <w:szCs w:val="36"/>
          <w:lang w:val="sk-SK"/>
        </w:rPr>
      </w:pPr>
    </w:p>
    <w:p w14:paraId="4E8D8DA2" w14:textId="35E88D96" w:rsidR="00C42F51" w:rsidRPr="00E238BD" w:rsidRDefault="00000000">
      <w:pPr>
        <w:pStyle w:val="Nadpis1"/>
        <w:spacing w:before="0" w:after="0" w:line="211" w:lineRule="auto"/>
        <w:rPr>
          <w:sz w:val="16"/>
          <w:szCs w:val="36"/>
          <w:lang w:val="sk-SK"/>
        </w:rPr>
      </w:pPr>
      <w:r w:rsidRPr="00E238BD">
        <w:rPr>
          <w:sz w:val="16"/>
          <w:szCs w:val="36"/>
          <w:lang w:val="sk-SK"/>
        </w:rPr>
        <w:t>ČISTENIE A ÚDRŽBA</w:t>
      </w:r>
    </w:p>
    <w:tbl>
      <w:tblPr>
        <w:tblW w:w="0" w:type="auto"/>
        <w:jc w:val="center"/>
        <w:tblCellMar>
          <w:top w:w="20" w:type="dxa"/>
          <w:left w:w="20" w:type="dxa"/>
          <w:bottom w:w="20" w:type="dxa"/>
          <w:right w:w="20" w:type="dxa"/>
        </w:tblCellMar>
        <w:tblLook w:val="04A0" w:firstRow="1" w:lastRow="0" w:firstColumn="1" w:lastColumn="0" w:noHBand="0" w:noVBand="1"/>
      </w:tblPr>
      <w:tblGrid>
        <w:gridCol w:w="10312"/>
      </w:tblGrid>
      <w:tr w:rsidR="00C42F51" w:rsidRPr="00E238BD" w14:paraId="5BF40939" w14:textId="77777777">
        <w:trPr>
          <w:jc w:val="center"/>
        </w:trPr>
        <w:tc>
          <w:tcPr>
            <w:tcW w:w="10312" w:type="dxa"/>
            <w:shd w:val="clear" w:color="auto" w:fill="FFF2CC"/>
            <w:tcMar>
              <w:top w:w="16" w:type="dxa"/>
              <w:left w:w="120" w:type="dxa"/>
              <w:bottom w:w="16" w:type="dxa"/>
              <w:right w:w="120" w:type="dxa"/>
            </w:tcMar>
          </w:tcPr>
          <w:p w14:paraId="277F5BDE" w14:textId="77777777" w:rsidR="00C42F51" w:rsidRPr="00E238BD" w:rsidRDefault="00000000">
            <w:pPr>
              <w:spacing w:after="0" w:line="202" w:lineRule="auto"/>
              <w:rPr>
                <w:sz w:val="14"/>
                <w:szCs w:val="28"/>
                <w:lang w:val="sk-SK"/>
              </w:rPr>
            </w:pPr>
            <w:r w:rsidRPr="00E238BD">
              <w:rPr>
                <w:b/>
                <w:sz w:val="13"/>
                <w:szCs w:val="28"/>
                <w:lang w:val="sk-SK"/>
              </w:rPr>
              <w:t xml:space="preserve">VAROVANIE: </w:t>
            </w:r>
            <w:r w:rsidRPr="00E238BD">
              <w:rPr>
                <w:sz w:val="13"/>
                <w:szCs w:val="28"/>
                <w:lang w:val="sk-SK"/>
              </w:rPr>
              <w:t>Pred začatím akejkoľvek údržby Handy Heater odpojte od elektrickej siete a nechajte ho úplne vychladnúť.</w:t>
            </w:r>
          </w:p>
        </w:tc>
      </w:tr>
    </w:tbl>
    <w:p w14:paraId="3C12A4AD" w14:textId="77777777" w:rsidR="00C42F51" w:rsidRPr="00E238BD" w:rsidRDefault="00C42F51">
      <w:pPr>
        <w:spacing w:after="0" w:line="211" w:lineRule="auto"/>
        <w:rPr>
          <w:sz w:val="14"/>
          <w:szCs w:val="28"/>
          <w:lang w:val="sk-SK"/>
        </w:rPr>
      </w:pPr>
    </w:p>
    <w:p w14:paraId="324459F0"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1. </w:t>
      </w:r>
      <w:r w:rsidRPr="00E238BD">
        <w:rPr>
          <w:sz w:val="14"/>
          <w:szCs w:val="28"/>
          <w:lang w:val="sk-SK"/>
        </w:rPr>
        <w:t>Vonkajší povrch utrite neabrazívnou vlhkou handričkou. V prípade potreby použite jemné mydlo. Osušte mäkkou handričkou.</w:t>
      </w:r>
    </w:p>
    <w:p w14:paraId="033B24E8"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2. </w:t>
      </w:r>
      <w:r w:rsidRPr="00E238BD">
        <w:rPr>
          <w:sz w:val="14"/>
          <w:szCs w:val="28"/>
          <w:lang w:val="sk-SK"/>
        </w:rPr>
        <w:t>Na čistenie NEPOUŽÍVAJTE alkohol, benzín, abrazívne prášky, leštidlá na nábytok ani hrubé kefy. Mohlo by dôjsť k poškodeniu krytu ohrievača.</w:t>
      </w:r>
    </w:p>
    <w:p w14:paraId="0F038E28"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3. </w:t>
      </w:r>
      <w:r w:rsidRPr="00E238BD">
        <w:rPr>
          <w:sz w:val="14"/>
          <w:szCs w:val="28"/>
          <w:lang w:val="sk-SK"/>
        </w:rPr>
        <w:t>Handy Heater NEPONÁRAJTE do vody. Pred ďalším použitím počkajte, kým nebude spotrebič úplne suchý.</w:t>
      </w:r>
    </w:p>
    <w:p w14:paraId="16715F04" w14:textId="77777777" w:rsidR="00C42F51" w:rsidRPr="00E238BD" w:rsidRDefault="00000000">
      <w:pPr>
        <w:spacing w:after="0" w:line="211" w:lineRule="auto"/>
        <w:ind w:left="136" w:hanging="136"/>
        <w:rPr>
          <w:sz w:val="14"/>
          <w:szCs w:val="28"/>
          <w:lang w:val="sk-SK"/>
        </w:rPr>
      </w:pPr>
      <w:r w:rsidRPr="00E238BD">
        <w:rPr>
          <w:b/>
          <w:sz w:val="14"/>
          <w:szCs w:val="28"/>
          <w:lang w:val="sk-SK"/>
        </w:rPr>
        <w:t xml:space="preserve">4. </w:t>
      </w:r>
      <w:r w:rsidRPr="00E238BD">
        <w:rPr>
          <w:sz w:val="14"/>
          <w:szCs w:val="28"/>
          <w:lang w:val="sk-SK"/>
        </w:rPr>
        <w:t>Ak spotrebič nepoužívate, skladujte ho na chladnom a suchom mieste.</w:t>
      </w:r>
    </w:p>
    <w:p w14:paraId="1656D5B4" w14:textId="77777777" w:rsidR="00C42F51" w:rsidRPr="00E238BD" w:rsidRDefault="00000000">
      <w:pPr>
        <w:spacing w:after="0" w:line="211" w:lineRule="auto"/>
        <w:rPr>
          <w:sz w:val="14"/>
          <w:szCs w:val="28"/>
          <w:lang w:val="sk-SK"/>
        </w:rPr>
      </w:pPr>
      <w:r w:rsidRPr="00E238BD">
        <w:rPr>
          <w:i/>
          <w:sz w:val="14"/>
          <w:szCs w:val="28"/>
          <w:lang w:val="sk-SK"/>
        </w:rPr>
        <w:t>Poznámka: Ak spotrebič prestane fungovať v dôsledku prehriatia, odpojte ho od napájania AC a znova ho pripojte, aby sa resetoval.</w:t>
      </w:r>
    </w:p>
    <w:p w14:paraId="453C822B" w14:textId="1C0A05D9" w:rsidR="00E238BD" w:rsidRPr="00E238BD" w:rsidRDefault="00E238BD">
      <w:pPr>
        <w:pStyle w:val="Nadpis1"/>
        <w:spacing w:before="0" w:after="0" w:line="211" w:lineRule="auto"/>
        <w:rPr>
          <w:sz w:val="16"/>
          <w:szCs w:val="36"/>
          <w:lang w:val="sk-SK"/>
        </w:rPr>
      </w:pPr>
    </w:p>
    <w:p w14:paraId="1C51052D" w14:textId="69FA5FDD" w:rsidR="00C42F51" w:rsidRPr="00E238BD" w:rsidRDefault="00000000">
      <w:pPr>
        <w:pStyle w:val="Nadpis1"/>
        <w:spacing w:before="0" w:after="0" w:line="211" w:lineRule="auto"/>
        <w:rPr>
          <w:sz w:val="16"/>
          <w:szCs w:val="36"/>
          <w:lang w:val="sk-SK"/>
        </w:rPr>
      </w:pPr>
      <w:r w:rsidRPr="00E238BD">
        <w:rPr>
          <w:sz w:val="16"/>
          <w:szCs w:val="36"/>
          <w:lang w:val="sk-SK"/>
        </w:rPr>
        <w:t>POŽIADAVKY NA INFORMÁCIE PRE ELEKTRICKÉ LOKÁLNE OHRIEVAČE PODĽA NARIADENIA KOMISIE (EÚ) 2024/1103</w:t>
      </w:r>
    </w:p>
    <w:p w14:paraId="1F6F5ADD" w14:textId="77777777" w:rsidR="00C42F51" w:rsidRPr="00E238BD" w:rsidRDefault="00000000">
      <w:pPr>
        <w:spacing w:after="0" w:line="211" w:lineRule="auto"/>
        <w:rPr>
          <w:sz w:val="14"/>
          <w:szCs w:val="28"/>
          <w:lang w:val="sk-SK"/>
        </w:rPr>
      </w:pPr>
      <w:r w:rsidRPr="00E238BD">
        <w:rPr>
          <w:sz w:val="14"/>
          <w:szCs w:val="28"/>
          <w:lang w:val="sk-SK"/>
        </w:rPr>
        <w:t>Identifikátor modelu: 350</w:t>
      </w:r>
    </w:p>
    <w:tbl>
      <w:tblPr>
        <w:tblStyle w:val="Mkatabulky"/>
        <w:tblW w:w="0" w:type="auto"/>
        <w:jc w:val="center"/>
        <w:tblCellMar>
          <w:top w:w="20" w:type="dxa"/>
          <w:left w:w="20" w:type="dxa"/>
          <w:bottom w:w="20" w:type="dxa"/>
          <w:right w:w="20" w:type="dxa"/>
        </w:tblCellMar>
        <w:tblLook w:val="04A0" w:firstRow="1" w:lastRow="0" w:firstColumn="1" w:lastColumn="0" w:noHBand="0" w:noVBand="1"/>
      </w:tblPr>
      <w:tblGrid>
        <w:gridCol w:w="2438"/>
        <w:gridCol w:w="964"/>
        <w:gridCol w:w="1020"/>
        <w:gridCol w:w="794"/>
        <w:gridCol w:w="4139"/>
        <w:gridCol w:w="1020"/>
      </w:tblGrid>
      <w:tr w:rsidR="00C42F51" w:rsidRPr="00E238BD" w14:paraId="4A740315" w14:textId="77777777">
        <w:trPr>
          <w:tblHeader/>
          <w:jc w:val="center"/>
        </w:trPr>
        <w:tc>
          <w:tcPr>
            <w:tcW w:w="2438" w:type="dxa"/>
            <w:shd w:val="clear" w:color="auto" w:fill="D9EAF7"/>
            <w:tcMar>
              <w:top w:w="16" w:type="dxa"/>
              <w:left w:w="80" w:type="dxa"/>
              <w:bottom w:w="16" w:type="dxa"/>
              <w:right w:w="80" w:type="dxa"/>
            </w:tcMar>
            <w:vAlign w:val="center"/>
          </w:tcPr>
          <w:p w14:paraId="0DFD997E" w14:textId="77777777" w:rsidR="00C42F51" w:rsidRPr="00E238BD" w:rsidRDefault="00000000">
            <w:pPr>
              <w:spacing w:after="0" w:line="202" w:lineRule="auto"/>
              <w:rPr>
                <w:sz w:val="14"/>
                <w:szCs w:val="28"/>
                <w:lang w:val="sk-SK"/>
              </w:rPr>
            </w:pPr>
            <w:r w:rsidRPr="00E238BD">
              <w:rPr>
                <w:b/>
                <w:sz w:val="13"/>
                <w:szCs w:val="28"/>
                <w:lang w:val="sk-SK"/>
              </w:rPr>
              <w:t>Položka</w:t>
            </w:r>
          </w:p>
        </w:tc>
        <w:tc>
          <w:tcPr>
            <w:tcW w:w="964" w:type="dxa"/>
            <w:shd w:val="clear" w:color="auto" w:fill="D9EAF7"/>
            <w:tcMar>
              <w:top w:w="16" w:type="dxa"/>
              <w:left w:w="80" w:type="dxa"/>
              <w:bottom w:w="16" w:type="dxa"/>
              <w:right w:w="80" w:type="dxa"/>
            </w:tcMar>
            <w:vAlign w:val="center"/>
          </w:tcPr>
          <w:p w14:paraId="54F63C02" w14:textId="77777777" w:rsidR="00C42F51" w:rsidRPr="00E238BD" w:rsidRDefault="00000000">
            <w:pPr>
              <w:spacing w:after="0" w:line="202" w:lineRule="auto"/>
              <w:rPr>
                <w:sz w:val="14"/>
                <w:szCs w:val="28"/>
                <w:lang w:val="sk-SK"/>
              </w:rPr>
            </w:pPr>
            <w:r w:rsidRPr="00E238BD">
              <w:rPr>
                <w:b/>
                <w:sz w:val="13"/>
                <w:szCs w:val="28"/>
                <w:lang w:val="sk-SK"/>
              </w:rPr>
              <w:t>Symbol</w:t>
            </w:r>
          </w:p>
        </w:tc>
        <w:tc>
          <w:tcPr>
            <w:tcW w:w="1020" w:type="dxa"/>
            <w:shd w:val="clear" w:color="auto" w:fill="D9EAF7"/>
            <w:tcMar>
              <w:top w:w="16" w:type="dxa"/>
              <w:left w:w="80" w:type="dxa"/>
              <w:bottom w:w="16" w:type="dxa"/>
              <w:right w:w="80" w:type="dxa"/>
            </w:tcMar>
            <w:vAlign w:val="center"/>
          </w:tcPr>
          <w:p w14:paraId="0568EC47" w14:textId="77777777" w:rsidR="00C42F51" w:rsidRPr="00E238BD" w:rsidRDefault="00000000">
            <w:pPr>
              <w:spacing w:after="0" w:line="202" w:lineRule="auto"/>
              <w:rPr>
                <w:sz w:val="14"/>
                <w:szCs w:val="28"/>
                <w:lang w:val="sk-SK"/>
              </w:rPr>
            </w:pPr>
            <w:r w:rsidRPr="00E238BD">
              <w:rPr>
                <w:b/>
                <w:sz w:val="13"/>
                <w:szCs w:val="28"/>
                <w:lang w:val="sk-SK"/>
              </w:rPr>
              <w:t>Hodnota</w:t>
            </w:r>
          </w:p>
        </w:tc>
        <w:tc>
          <w:tcPr>
            <w:tcW w:w="794" w:type="dxa"/>
            <w:shd w:val="clear" w:color="auto" w:fill="D9EAF7"/>
            <w:tcMar>
              <w:top w:w="16" w:type="dxa"/>
              <w:left w:w="80" w:type="dxa"/>
              <w:bottom w:w="16" w:type="dxa"/>
              <w:right w:w="80" w:type="dxa"/>
            </w:tcMar>
            <w:vAlign w:val="center"/>
          </w:tcPr>
          <w:p w14:paraId="253D0137" w14:textId="77777777" w:rsidR="00C42F51" w:rsidRPr="00E238BD" w:rsidRDefault="00000000">
            <w:pPr>
              <w:spacing w:after="0" w:line="202" w:lineRule="auto"/>
              <w:rPr>
                <w:sz w:val="14"/>
                <w:szCs w:val="28"/>
                <w:lang w:val="sk-SK"/>
              </w:rPr>
            </w:pPr>
            <w:r w:rsidRPr="00E238BD">
              <w:rPr>
                <w:b/>
                <w:sz w:val="13"/>
                <w:szCs w:val="28"/>
                <w:lang w:val="sk-SK"/>
              </w:rPr>
              <w:t>Jednotka</w:t>
            </w:r>
          </w:p>
        </w:tc>
        <w:tc>
          <w:tcPr>
            <w:tcW w:w="4139" w:type="dxa"/>
            <w:shd w:val="clear" w:color="auto" w:fill="D9EAF7"/>
            <w:tcMar>
              <w:top w:w="16" w:type="dxa"/>
              <w:left w:w="80" w:type="dxa"/>
              <w:bottom w:w="16" w:type="dxa"/>
              <w:right w:w="80" w:type="dxa"/>
            </w:tcMar>
            <w:vAlign w:val="center"/>
          </w:tcPr>
          <w:p w14:paraId="30644EE8" w14:textId="77777777" w:rsidR="00C42F51" w:rsidRPr="00E238BD" w:rsidRDefault="00000000">
            <w:pPr>
              <w:spacing w:after="0" w:line="202" w:lineRule="auto"/>
              <w:rPr>
                <w:sz w:val="14"/>
                <w:szCs w:val="28"/>
                <w:lang w:val="sk-SK"/>
              </w:rPr>
            </w:pPr>
            <w:r w:rsidRPr="00E238BD">
              <w:rPr>
                <w:b/>
                <w:sz w:val="13"/>
                <w:szCs w:val="28"/>
                <w:lang w:val="sk-SK"/>
              </w:rPr>
              <w:t>Položka</w:t>
            </w:r>
          </w:p>
        </w:tc>
        <w:tc>
          <w:tcPr>
            <w:tcW w:w="1020" w:type="dxa"/>
            <w:shd w:val="clear" w:color="auto" w:fill="D9EAF7"/>
            <w:tcMar>
              <w:top w:w="16" w:type="dxa"/>
              <w:left w:w="80" w:type="dxa"/>
              <w:bottom w:w="16" w:type="dxa"/>
              <w:right w:w="80" w:type="dxa"/>
            </w:tcMar>
            <w:vAlign w:val="center"/>
          </w:tcPr>
          <w:p w14:paraId="1333EF67" w14:textId="77777777" w:rsidR="00C42F51" w:rsidRPr="00E238BD" w:rsidRDefault="00000000">
            <w:pPr>
              <w:spacing w:after="0" w:line="202" w:lineRule="auto"/>
              <w:rPr>
                <w:sz w:val="14"/>
                <w:szCs w:val="28"/>
                <w:lang w:val="sk-SK"/>
              </w:rPr>
            </w:pPr>
            <w:r w:rsidRPr="00E238BD">
              <w:rPr>
                <w:b/>
                <w:sz w:val="13"/>
                <w:szCs w:val="28"/>
                <w:lang w:val="sk-SK"/>
              </w:rPr>
              <w:t>Údaj</w:t>
            </w:r>
          </w:p>
        </w:tc>
      </w:tr>
      <w:tr w:rsidR="00C42F51" w:rsidRPr="00E238BD" w14:paraId="789BE6A8" w14:textId="77777777">
        <w:trPr>
          <w:jc w:val="center"/>
        </w:trPr>
        <w:tc>
          <w:tcPr>
            <w:tcW w:w="2438" w:type="dxa"/>
            <w:tcMar>
              <w:top w:w="16" w:type="dxa"/>
              <w:left w:w="80" w:type="dxa"/>
              <w:bottom w:w="16" w:type="dxa"/>
              <w:right w:w="80" w:type="dxa"/>
            </w:tcMar>
            <w:vAlign w:val="center"/>
          </w:tcPr>
          <w:p w14:paraId="5FA70D1A" w14:textId="77777777" w:rsidR="00C42F51" w:rsidRPr="00E238BD" w:rsidRDefault="00000000">
            <w:pPr>
              <w:spacing w:after="0" w:line="202" w:lineRule="auto"/>
              <w:rPr>
                <w:sz w:val="14"/>
                <w:szCs w:val="28"/>
                <w:lang w:val="sk-SK"/>
              </w:rPr>
            </w:pPr>
            <w:r w:rsidRPr="00E238BD">
              <w:rPr>
                <w:sz w:val="13"/>
                <w:szCs w:val="28"/>
                <w:lang w:val="sk-SK"/>
              </w:rPr>
              <w:t>Menovitý tepelný výkon</w:t>
            </w:r>
          </w:p>
        </w:tc>
        <w:tc>
          <w:tcPr>
            <w:tcW w:w="964" w:type="dxa"/>
            <w:tcMar>
              <w:top w:w="16" w:type="dxa"/>
              <w:left w:w="80" w:type="dxa"/>
              <w:bottom w:w="16" w:type="dxa"/>
              <w:right w:w="80" w:type="dxa"/>
            </w:tcMar>
            <w:vAlign w:val="center"/>
          </w:tcPr>
          <w:p w14:paraId="26AE7B6F" w14:textId="77777777" w:rsidR="00C42F51" w:rsidRPr="00E238BD" w:rsidRDefault="00000000">
            <w:pPr>
              <w:spacing w:after="0" w:line="202" w:lineRule="auto"/>
              <w:rPr>
                <w:sz w:val="14"/>
                <w:szCs w:val="28"/>
                <w:lang w:val="sk-SK"/>
              </w:rPr>
            </w:pPr>
            <w:r w:rsidRPr="00E238BD">
              <w:rPr>
                <w:sz w:val="13"/>
                <w:szCs w:val="28"/>
                <w:lang w:val="sk-SK"/>
              </w:rPr>
              <w:t>Pnom</w:t>
            </w:r>
          </w:p>
        </w:tc>
        <w:tc>
          <w:tcPr>
            <w:tcW w:w="1020" w:type="dxa"/>
            <w:tcMar>
              <w:top w:w="16" w:type="dxa"/>
              <w:left w:w="80" w:type="dxa"/>
              <w:bottom w:w="16" w:type="dxa"/>
              <w:right w:w="80" w:type="dxa"/>
            </w:tcMar>
            <w:vAlign w:val="center"/>
          </w:tcPr>
          <w:p w14:paraId="0EC214C3" w14:textId="77777777" w:rsidR="00C42F51" w:rsidRPr="00E238BD" w:rsidRDefault="00000000">
            <w:pPr>
              <w:spacing w:after="0" w:line="202" w:lineRule="auto"/>
              <w:rPr>
                <w:sz w:val="14"/>
                <w:szCs w:val="28"/>
                <w:lang w:val="sk-SK"/>
              </w:rPr>
            </w:pPr>
            <w:r w:rsidRPr="00E238BD">
              <w:rPr>
                <w:sz w:val="13"/>
                <w:szCs w:val="28"/>
                <w:lang w:val="sk-SK"/>
              </w:rPr>
              <w:t>0.400</w:t>
            </w:r>
          </w:p>
        </w:tc>
        <w:tc>
          <w:tcPr>
            <w:tcW w:w="794" w:type="dxa"/>
            <w:tcMar>
              <w:top w:w="16" w:type="dxa"/>
              <w:left w:w="80" w:type="dxa"/>
              <w:bottom w:w="16" w:type="dxa"/>
              <w:right w:w="80" w:type="dxa"/>
            </w:tcMar>
            <w:vAlign w:val="center"/>
          </w:tcPr>
          <w:p w14:paraId="46A34299" w14:textId="77777777" w:rsidR="00C42F51" w:rsidRPr="00E238BD" w:rsidRDefault="00000000">
            <w:pPr>
              <w:spacing w:after="0" w:line="202" w:lineRule="auto"/>
              <w:rPr>
                <w:sz w:val="14"/>
                <w:szCs w:val="28"/>
                <w:lang w:val="sk-SK"/>
              </w:rPr>
            </w:pPr>
            <w:r w:rsidRPr="00E238BD">
              <w:rPr>
                <w:sz w:val="13"/>
                <w:szCs w:val="28"/>
                <w:lang w:val="sk-SK"/>
              </w:rPr>
              <w:t>kW</w:t>
            </w:r>
          </w:p>
        </w:tc>
        <w:tc>
          <w:tcPr>
            <w:tcW w:w="4139" w:type="dxa"/>
            <w:tcMar>
              <w:top w:w="16" w:type="dxa"/>
              <w:left w:w="80" w:type="dxa"/>
              <w:bottom w:w="16" w:type="dxa"/>
              <w:right w:w="80" w:type="dxa"/>
            </w:tcMar>
            <w:vAlign w:val="center"/>
          </w:tcPr>
          <w:p w14:paraId="003EC58C" w14:textId="77777777" w:rsidR="00C42F51" w:rsidRPr="00E238BD" w:rsidRDefault="00000000">
            <w:pPr>
              <w:spacing w:after="0" w:line="202" w:lineRule="auto"/>
              <w:rPr>
                <w:sz w:val="14"/>
                <w:szCs w:val="28"/>
                <w:lang w:val="sk-SK"/>
              </w:rPr>
            </w:pPr>
            <w:r w:rsidRPr="00E238BD">
              <w:rPr>
                <w:sz w:val="13"/>
                <w:szCs w:val="28"/>
                <w:lang w:val="sk-SK"/>
              </w:rPr>
              <w:t>Jednostupňový tepelný výkon bez regulácie teploty v miestnosti</w:t>
            </w:r>
          </w:p>
        </w:tc>
        <w:tc>
          <w:tcPr>
            <w:tcW w:w="1020" w:type="dxa"/>
            <w:tcMar>
              <w:top w:w="16" w:type="dxa"/>
              <w:left w:w="80" w:type="dxa"/>
              <w:bottom w:w="16" w:type="dxa"/>
              <w:right w:w="80" w:type="dxa"/>
            </w:tcMar>
            <w:vAlign w:val="center"/>
          </w:tcPr>
          <w:p w14:paraId="032D36CC"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73A94AA3" w14:textId="77777777">
        <w:trPr>
          <w:jc w:val="center"/>
        </w:trPr>
        <w:tc>
          <w:tcPr>
            <w:tcW w:w="2438" w:type="dxa"/>
            <w:tcMar>
              <w:top w:w="16" w:type="dxa"/>
              <w:left w:w="80" w:type="dxa"/>
              <w:bottom w:w="16" w:type="dxa"/>
              <w:right w:w="80" w:type="dxa"/>
            </w:tcMar>
            <w:vAlign w:val="center"/>
          </w:tcPr>
          <w:p w14:paraId="0FECAC3D" w14:textId="77777777" w:rsidR="00C42F51" w:rsidRPr="00E238BD" w:rsidRDefault="00000000">
            <w:pPr>
              <w:spacing w:after="0" w:line="202" w:lineRule="auto"/>
              <w:rPr>
                <w:sz w:val="14"/>
                <w:szCs w:val="28"/>
                <w:lang w:val="sk-SK"/>
              </w:rPr>
            </w:pPr>
            <w:r w:rsidRPr="00E238BD">
              <w:rPr>
                <w:sz w:val="13"/>
                <w:szCs w:val="28"/>
                <w:lang w:val="sk-SK"/>
              </w:rPr>
              <w:t>Minimálny tepelný výkon (orientačný)</w:t>
            </w:r>
          </w:p>
        </w:tc>
        <w:tc>
          <w:tcPr>
            <w:tcW w:w="964" w:type="dxa"/>
            <w:tcMar>
              <w:top w:w="16" w:type="dxa"/>
              <w:left w:w="80" w:type="dxa"/>
              <w:bottom w:w="16" w:type="dxa"/>
              <w:right w:w="80" w:type="dxa"/>
            </w:tcMar>
            <w:vAlign w:val="center"/>
          </w:tcPr>
          <w:p w14:paraId="05986579" w14:textId="77777777" w:rsidR="00C42F51" w:rsidRPr="00E238BD" w:rsidRDefault="00000000">
            <w:pPr>
              <w:spacing w:after="0" w:line="202" w:lineRule="auto"/>
              <w:rPr>
                <w:sz w:val="14"/>
                <w:szCs w:val="28"/>
                <w:lang w:val="sk-SK"/>
              </w:rPr>
            </w:pPr>
            <w:r w:rsidRPr="00E238BD">
              <w:rPr>
                <w:sz w:val="13"/>
                <w:szCs w:val="28"/>
                <w:lang w:val="sk-SK"/>
              </w:rPr>
              <w:t>Pmin</w:t>
            </w:r>
          </w:p>
        </w:tc>
        <w:tc>
          <w:tcPr>
            <w:tcW w:w="1020" w:type="dxa"/>
            <w:tcMar>
              <w:top w:w="16" w:type="dxa"/>
              <w:left w:w="80" w:type="dxa"/>
              <w:bottom w:w="16" w:type="dxa"/>
              <w:right w:w="80" w:type="dxa"/>
            </w:tcMar>
            <w:vAlign w:val="center"/>
          </w:tcPr>
          <w:p w14:paraId="4279871B" w14:textId="77777777" w:rsidR="00C42F51" w:rsidRPr="00E238BD" w:rsidRDefault="00000000">
            <w:pPr>
              <w:spacing w:after="0" w:line="202" w:lineRule="auto"/>
              <w:rPr>
                <w:sz w:val="14"/>
                <w:szCs w:val="28"/>
                <w:lang w:val="sk-SK"/>
              </w:rPr>
            </w:pPr>
            <w:r w:rsidRPr="00E238BD">
              <w:rPr>
                <w:sz w:val="13"/>
                <w:szCs w:val="28"/>
                <w:lang w:val="sk-SK"/>
              </w:rPr>
              <w:t>0.375</w:t>
            </w:r>
          </w:p>
        </w:tc>
        <w:tc>
          <w:tcPr>
            <w:tcW w:w="794" w:type="dxa"/>
            <w:tcMar>
              <w:top w:w="16" w:type="dxa"/>
              <w:left w:w="80" w:type="dxa"/>
              <w:bottom w:w="16" w:type="dxa"/>
              <w:right w:w="80" w:type="dxa"/>
            </w:tcMar>
            <w:vAlign w:val="center"/>
          </w:tcPr>
          <w:p w14:paraId="4B4100D5" w14:textId="77777777" w:rsidR="00C42F51" w:rsidRPr="00E238BD" w:rsidRDefault="00000000">
            <w:pPr>
              <w:spacing w:after="0" w:line="202" w:lineRule="auto"/>
              <w:rPr>
                <w:sz w:val="14"/>
                <w:szCs w:val="28"/>
                <w:lang w:val="sk-SK"/>
              </w:rPr>
            </w:pPr>
            <w:r w:rsidRPr="00E238BD">
              <w:rPr>
                <w:sz w:val="13"/>
                <w:szCs w:val="28"/>
                <w:lang w:val="sk-SK"/>
              </w:rPr>
              <w:t>kW</w:t>
            </w:r>
          </w:p>
        </w:tc>
        <w:tc>
          <w:tcPr>
            <w:tcW w:w="4139" w:type="dxa"/>
            <w:tcMar>
              <w:top w:w="16" w:type="dxa"/>
              <w:left w:w="80" w:type="dxa"/>
              <w:bottom w:w="16" w:type="dxa"/>
              <w:right w:w="80" w:type="dxa"/>
            </w:tcMar>
            <w:vAlign w:val="center"/>
          </w:tcPr>
          <w:p w14:paraId="17C9C60B" w14:textId="77777777" w:rsidR="00C42F51" w:rsidRPr="00E238BD" w:rsidRDefault="00000000">
            <w:pPr>
              <w:spacing w:after="0" w:line="202" w:lineRule="auto"/>
              <w:rPr>
                <w:sz w:val="14"/>
                <w:szCs w:val="28"/>
                <w:lang w:val="sk-SK"/>
              </w:rPr>
            </w:pPr>
            <w:r w:rsidRPr="00E238BD">
              <w:rPr>
                <w:sz w:val="13"/>
                <w:szCs w:val="28"/>
                <w:lang w:val="sk-SK"/>
              </w:rPr>
              <w:t>Dva alebo viac ručne nastaviteľných stupňov bez regulácie teploty v miestnosti</w:t>
            </w:r>
          </w:p>
        </w:tc>
        <w:tc>
          <w:tcPr>
            <w:tcW w:w="1020" w:type="dxa"/>
            <w:tcMar>
              <w:top w:w="16" w:type="dxa"/>
              <w:left w:w="80" w:type="dxa"/>
              <w:bottom w:w="16" w:type="dxa"/>
              <w:right w:w="80" w:type="dxa"/>
            </w:tcMar>
            <w:vAlign w:val="center"/>
          </w:tcPr>
          <w:p w14:paraId="32BF6598"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3543570C" w14:textId="77777777">
        <w:trPr>
          <w:jc w:val="center"/>
        </w:trPr>
        <w:tc>
          <w:tcPr>
            <w:tcW w:w="2438" w:type="dxa"/>
            <w:tcMar>
              <w:top w:w="16" w:type="dxa"/>
              <w:left w:w="80" w:type="dxa"/>
              <w:bottom w:w="16" w:type="dxa"/>
              <w:right w:w="80" w:type="dxa"/>
            </w:tcMar>
            <w:vAlign w:val="center"/>
          </w:tcPr>
          <w:p w14:paraId="40A147ED" w14:textId="77777777" w:rsidR="00C42F51" w:rsidRPr="00E238BD" w:rsidRDefault="00000000">
            <w:pPr>
              <w:spacing w:after="0" w:line="202" w:lineRule="auto"/>
              <w:rPr>
                <w:sz w:val="14"/>
                <w:szCs w:val="28"/>
                <w:lang w:val="sk-SK"/>
              </w:rPr>
            </w:pPr>
            <w:r w:rsidRPr="00E238BD">
              <w:rPr>
                <w:sz w:val="13"/>
                <w:szCs w:val="28"/>
                <w:lang w:val="sk-SK"/>
              </w:rPr>
              <w:t>Maximálny trvalý tepelný výkon</w:t>
            </w:r>
          </w:p>
        </w:tc>
        <w:tc>
          <w:tcPr>
            <w:tcW w:w="964" w:type="dxa"/>
            <w:tcMar>
              <w:top w:w="16" w:type="dxa"/>
              <w:left w:w="80" w:type="dxa"/>
              <w:bottom w:w="16" w:type="dxa"/>
              <w:right w:w="80" w:type="dxa"/>
            </w:tcMar>
            <w:vAlign w:val="center"/>
          </w:tcPr>
          <w:p w14:paraId="06511A8E" w14:textId="77777777" w:rsidR="00C42F51" w:rsidRPr="00E238BD" w:rsidRDefault="00000000">
            <w:pPr>
              <w:spacing w:after="0" w:line="202" w:lineRule="auto"/>
              <w:rPr>
                <w:sz w:val="14"/>
                <w:szCs w:val="28"/>
                <w:lang w:val="sk-SK"/>
              </w:rPr>
            </w:pPr>
            <w:r w:rsidRPr="00E238BD">
              <w:rPr>
                <w:sz w:val="13"/>
                <w:szCs w:val="28"/>
                <w:lang w:val="sk-SK"/>
              </w:rPr>
              <w:t>Pmax,c</w:t>
            </w:r>
          </w:p>
        </w:tc>
        <w:tc>
          <w:tcPr>
            <w:tcW w:w="1020" w:type="dxa"/>
            <w:tcMar>
              <w:top w:w="16" w:type="dxa"/>
              <w:left w:w="80" w:type="dxa"/>
              <w:bottom w:w="16" w:type="dxa"/>
              <w:right w:w="80" w:type="dxa"/>
            </w:tcMar>
            <w:vAlign w:val="center"/>
          </w:tcPr>
          <w:p w14:paraId="707469B0" w14:textId="77777777" w:rsidR="00C42F51" w:rsidRPr="00E238BD" w:rsidRDefault="00000000">
            <w:pPr>
              <w:spacing w:after="0" w:line="202" w:lineRule="auto"/>
              <w:rPr>
                <w:sz w:val="14"/>
                <w:szCs w:val="28"/>
                <w:lang w:val="sk-SK"/>
              </w:rPr>
            </w:pPr>
            <w:r w:rsidRPr="00E238BD">
              <w:rPr>
                <w:sz w:val="13"/>
                <w:szCs w:val="28"/>
                <w:lang w:val="sk-SK"/>
              </w:rPr>
              <w:t>0.400</w:t>
            </w:r>
          </w:p>
        </w:tc>
        <w:tc>
          <w:tcPr>
            <w:tcW w:w="794" w:type="dxa"/>
            <w:tcMar>
              <w:top w:w="16" w:type="dxa"/>
              <w:left w:w="80" w:type="dxa"/>
              <w:bottom w:w="16" w:type="dxa"/>
              <w:right w:w="80" w:type="dxa"/>
            </w:tcMar>
            <w:vAlign w:val="center"/>
          </w:tcPr>
          <w:p w14:paraId="3D07764E" w14:textId="77777777" w:rsidR="00C42F51" w:rsidRPr="00E238BD" w:rsidRDefault="00000000">
            <w:pPr>
              <w:spacing w:after="0" w:line="202" w:lineRule="auto"/>
              <w:rPr>
                <w:sz w:val="14"/>
                <w:szCs w:val="28"/>
                <w:lang w:val="sk-SK"/>
              </w:rPr>
            </w:pPr>
            <w:r w:rsidRPr="00E238BD">
              <w:rPr>
                <w:sz w:val="13"/>
                <w:szCs w:val="28"/>
                <w:lang w:val="sk-SK"/>
              </w:rPr>
              <w:t>kW</w:t>
            </w:r>
          </w:p>
        </w:tc>
        <w:tc>
          <w:tcPr>
            <w:tcW w:w="4139" w:type="dxa"/>
            <w:tcMar>
              <w:top w:w="16" w:type="dxa"/>
              <w:left w:w="80" w:type="dxa"/>
              <w:bottom w:w="16" w:type="dxa"/>
              <w:right w:w="80" w:type="dxa"/>
            </w:tcMar>
            <w:vAlign w:val="center"/>
          </w:tcPr>
          <w:p w14:paraId="6252616E" w14:textId="77777777" w:rsidR="00C42F51" w:rsidRPr="00E238BD" w:rsidRDefault="00000000">
            <w:pPr>
              <w:spacing w:after="0" w:line="202" w:lineRule="auto"/>
              <w:rPr>
                <w:sz w:val="14"/>
                <w:szCs w:val="28"/>
                <w:lang w:val="sk-SK"/>
              </w:rPr>
            </w:pPr>
            <w:r w:rsidRPr="00E238BD">
              <w:rPr>
                <w:sz w:val="13"/>
                <w:szCs w:val="28"/>
                <w:lang w:val="sk-SK"/>
              </w:rPr>
              <w:t>S mechanickým termostatom na reguláciu teploty v miestnosti</w:t>
            </w:r>
          </w:p>
        </w:tc>
        <w:tc>
          <w:tcPr>
            <w:tcW w:w="1020" w:type="dxa"/>
            <w:tcMar>
              <w:top w:w="16" w:type="dxa"/>
              <w:left w:w="80" w:type="dxa"/>
              <w:bottom w:w="16" w:type="dxa"/>
              <w:right w:w="80" w:type="dxa"/>
            </w:tcMar>
            <w:vAlign w:val="center"/>
          </w:tcPr>
          <w:p w14:paraId="0D70A3AA"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2A42BF1A" w14:textId="77777777">
        <w:trPr>
          <w:jc w:val="center"/>
        </w:trPr>
        <w:tc>
          <w:tcPr>
            <w:tcW w:w="2438" w:type="dxa"/>
            <w:tcMar>
              <w:top w:w="16" w:type="dxa"/>
              <w:left w:w="80" w:type="dxa"/>
              <w:bottom w:w="16" w:type="dxa"/>
              <w:right w:w="80" w:type="dxa"/>
            </w:tcMar>
            <w:vAlign w:val="center"/>
          </w:tcPr>
          <w:p w14:paraId="736F3A3A" w14:textId="77777777" w:rsidR="00C42F51" w:rsidRPr="00E238BD" w:rsidRDefault="00000000">
            <w:pPr>
              <w:spacing w:after="0" w:line="202" w:lineRule="auto"/>
              <w:rPr>
                <w:sz w:val="14"/>
                <w:szCs w:val="28"/>
                <w:lang w:val="sk-SK"/>
              </w:rPr>
            </w:pPr>
            <w:r w:rsidRPr="00E238BD">
              <w:rPr>
                <w:sz w:val="13"/>
                <w:szCs w:val="28"/>
                <w:lang w:val="sk-SK"/>
              </w:rPr>
              <w:t>Spotreba v režime vypnutia</w:t>
            </w:r>
          </w:p>
        </w:tc>
        <w:tc>
          <w:tcPr>
            <w:tcW w:w="964" w:type="dxa"/>
            <w:tcMar>
              <w:top w:w="16" w:type="dxa"/>
              <w:left w:w="80" w:type="dxa"/>
              <w:bottom w:w="16" w:type="dxa"/>
              <w:right w:w="80" w:type="dxa"/>
            </w:tcMar>
            <w:vAlign w:val="center"/>
          </w:tcPr>
          <w:p w14:paraId="0D19BF3B" w14:textId="77777777" w:rsidR="00C42F51" w:rsidRPr="00E238BD" w:rsidRDefault="00000000">
            <w:pPr>
              <w:spacing w:after="0" w:line="202" w:lineRule="auto"/>
              <w:rPr>
                <w:sz w:val="14"/>
                <w:szCs w:val="28"/>
                <w:lang w:val="sk-SK"/>
              </w:rPr>
            </w:pPr>
            <w:r w:rsidRPr="00E238BD">
              <w:rPr>
                <w:sz w:val="13"/>
                <w:szCs w:val="28"/>
                <w:lang w:val="sk-SK"/>
              </w:rPr>
              <w:t>Po</w:t>
            </w:r>
          </w:p>
        </w:tc>
        <w:tc>
          <w:tcPr>
            <w:tcW w:w="1020" w:type="dxa"/>
            <w:tcMar>
              <w:top w:w="16" w:type="dxa"/>
              <w:left w:w="80" w:type="dxa"/>
              <w:bottom w:w="16" w:type="dxa"/>
              <w:right w:w="80" w:type="dxa"/>
            </w:tcMar>
            <w:vAlign w:val="center"/>
          </w:tcPr>
          <w:p w14:paraId="2FC9ED29" w14:textId="77777777" w:rsidR="00C42F51" w:rsidRPr="00E238BD" w:rsidRDefault="00000000">
            <w:pPr>
              <w:spacing w:after="0" w:line="202" w:lineRule="auto"/>
              <w:rPr>
                <w:sz w:val="14"/>
                <w:szCs w:val="28"/>
                <w:lang w:val="sk-SK"/>
              </w:rPr>
            </w:pPr>
            <w:r w:rsidRPr="00E238BD">
              <w:rPr>
                <w:sz w:val="13"/>
                <w:szCs w:val="28"/>
                <w:lang w:val="sk-SK"/>
              </w:rPr>
              <w:t>0,40</w:t>
            </w:r>
          </w:p>
        </w:tc>
        <w:tc>
          <w:tcPr>
            <w:tcW w:w="794" w:type="dxa"/>
            <w:tcMar>
              <w:top w:w="16" w:type="dxa"/>
              <w:left w:w="80" w:type="dxa"/>
              <w:bottom w:w="16" w:type="dxa"/>
              <w:right w:w="80" w:type="dxa"/>
            </w:tcMar>
            <w:vAlign w:val="center"/>
          </w:tcPr>
          <w:p w14:paraId="709C169B" w14:textId="77777777" w:rsidR="00C42F51" w:rsidRPr="00E238BD" w:rsidRDefault="00000000">
            <w:pPr>
              <w:spacing w:after="0" w:line="202" w:lineRule="auto"/>
              <w:rPr>
                <w:sz w:val="14"/>
                <w:szCs w:val="28"/>
                <w:lang w:val="sk-SK"/>
              </w:rPr>
            </w:pPr>
            <w:r w:rsidRPr="00E238BD">
              <w:rPr>
                <w:sz w:val="13"/>
                <w:szCs w:val="28"/>
                <w:lang w:val="sk-SK"/>
              </w:rPr>
              <w:t>kW</w:t>
            </w:r>
          </w:p>
        </w:tc>
        <w:tc>
          <w:tcPr>
            <w:tcW w:w="4139" w:type="dxa"/>
            <w:tcMar>
              <w:top w:w="16" w:type="dxa"/>
              <w:left w:w="80" w:type="dxa"/>
              <w:bottom w:w="16" w:type="dxa"/>
              <w:right w:w="80" w:type="dxa"/>
            </w:tcMar>
            <w:vAlign w:val="center"/>
          </w:tcPr>
          <w:p w14:paraId="2F1C3AE9" w14:textId="77777777" w:rsidR="00C42F51" w:rsidRPr="00E238BD" w:rsidRDefault="00000000">
            <w:pPr>
              <w:spacing w:after="0" w:line="202" w:lineRule="auto"/>
              <w:rPr>
                <w:sz w:val="14"/>
                <w:szCs w:val="28"/>
                <w:lang w:val="sk-SK"/>
              </w:rPr>
            </w:pPr>
            <w:r w:rsidRPr="00E238BD">
              <w:rPr>
                <w:sz w:val="13"/>
                <w:szCs w:val="28"/>
                <w:lang w:val="sk-SK"/>
              </w:rPr>
              <w:t>S elektronickou reguláciou teploty v miestnosti</w:t>
            </w:r>
          </w:p>
        </w:tc>
        <w:tc>
          <w:tcPr>
            <w:tcW w:w="1020" w:type="dxa"/>
            <w:tcMar>
              <w:top w:w="16" w:type="dxa"/>
              <w:left w:w="80" w:type="dxa"/>
              <w:bottom w:w="16" w:type="dxa"/>
              <w:right w:w="80" w:type="dxa"/>
            </w:tcMar>
            <w:vAlign w:val="center"/>
          </w:tcPr>
          <w:p w14:paraId="690CC732" w14:textId="77777777" w:rsidR="00C42F51" w:rsidRPr="00E238BD" w:rsidRDefault="00000000">
            <w:pPr>
              <w:spacing w:after="0" w:line="202" w:lineRule="auto"/>
              <w:rPr>
                <w:sz w:val="14"/>
                <w:szCs w:val="28"/>
                <w:lang w:val="sk-SK"/>
              </w:rPr>
            </w:pPr>
            <w:r w:rsidRPr="00E238BD">
              <w:rPr>
                <w:sz w:val="13"/>
                <w:szCs w:val="28"/>
                <w:lang w:val="sk-SK"/>
              </w:rPr>
              <w:t>Áno</w:t>
            </w:r>
          </w:p>
        </w:tc>
      </w:tr>
      <w:tr w:rsidR="00C42F51" w:rsidRPr="00E238BD" w14:paraId="5BB7FD6E" w14:textId="77777777">
        <w:trPr>
          <w:jc w:val="center"/>
        </w:trPr>
        <w:tc>
          <w:tcPr>
            <w:tcW w:w="2438" w:type="dxa"/>
            <w:tcMar>
              <w:top w:w="16" w:type="dxa"/>
              <w:left w:w="80" w:type="dxa"/>
              <w:bottom w:w="16" w:type="dxa"/>
              <w:right w:w="80" w:type="dxa"/>
            </w:tcMar>
            <w:vAlign w:val="center"/>
          </w:tcPr>
          <w:p w14:paraId="5DAA1E89" w14:textId="77777777" w:rsidR="00C42F51" w:rsidRPr="00E238BD" w:rsidRDefault="00000000">
            <w:pPr>
              <w:spacing w:after="0" w:line="202" w:lineRule="auto"/>
              <w:rPr>
                <w:sz w:val="14"/>
                <w:szCs w:val="28"/>
                <w:lang w:val="sk-SK"/>
              </w:rPr>
            </w:pPr>
            <w:r w:rsidRPr="00E238BD">
              <w:rPr>
                <w:sz w:val="13"/>
                <w:szCs w:val="28"/>
                <w:lang w:val="sk-SK"/>
              </w:rPr>
              <w:t>Spotreba v pohotovostnom režime</w:t>
            </w:r>
          </w:p>
        </w:tc>
        <w:tc>
          <w:tcPr>
            <w:tcW w:w="964" w:type="dxa"/>
            <w:tcMar>
              <w:top w:w="16" w:type="dxa"/>
              <w:left w:w="80" w:type="dxa"/>
              <w:bottom w:w="16" w:type="dxa"/>
              <w:right w:w="80" w:type="dxa"/>
            </w:tcMar>
            <w:vAlign w:val="center"/>
          </w:tcPr>
          <w:p w14:paraId="626262A8" w14:textId="77777777" w:rsidR="00C42F51" w:rsidRPr="00E238BD" w:rsidRDefault="00000000">
            <w:pPr>
              <w:spacing w:after="0" w:line="202" w:lineRule="auto"/>
              <w:rPr>
                <w:sz w:val="14"/>
                <w:szCs w:val="28"/>
                <w:lang w:val="sk-SK"/>
              </w:rPr>
            </w:pPr>
            <w:r w:rsidRPr="00E238BD">
              <w:rPr>
                <w:sz w:val="13"/>
                <w:szCs w:val="28"/>
                <w:lang w:val="sk-SK"/>
              </w:rPr>
              <w:t>Psm</w:t>
            </w:r>
          </w:p>
        </w:tc>
        <w:tc>
          <w:tcPr>
            <w:tcW w:w="1020" w:type="dxa"/>
            <w:tcMar>
              <w:top w:w="16" w:type="dxa"/>
              <w:left w:w="80" w:type="dxa"/>
              <w:bottom w:w="16" w:type="dxa"/>
              <w:right w:w="80" w:type="dxa"/>
            </w:tcMar>
            <w:vAlign w:val="center"/>
          </w:tcPr>
          <w:p w14:paraId="736FAEA7" w14:textId="77777777" w:rsidR="00C42F51" w:rsidRPr="00E238BD" w:rsidRDefault="00000000">
            <w:pPr>
              <w:spacing w:after="0" w:line="202" w:lineRule="auto"/>
              <w:rPr>
                <w:sz w:val="14"/>
                <w:szCs w:val="28"/>
                <w:lang w:val="sk-SK"/>
              </w:rPr>
            </w:pPr>
            <w:r w:rsidRPr="00E238BD">
              <w:rPr>
                <w:sz w:val="13"/>
                <w:szCs w:val="28"/>
                <w:lang w:val="sk-SK"/>
              </w:rPr>
              <w:t>0,40</w:t>
            </w:r>
          </w:p>
        </w:tc>
        <w:tc>
          <w:tcPr>
            <w:tcW w:w="794" w:type="dxa"/>
            <w:tcMar>
              <w:top w:w="16" w:type="dxa"/>
              <w:left w:w="80" w:type="dxa"/>
              <w:bottom w:w="16" w:type="dxa"/>
              <w:right w:w="80" w:type="dxa"/>
            </w:tcMar>
            <w:vAlign w:val="center"/>
          </w:tcPr>
          <w:p w14:paraId="1E8C44E4" w14:textId="77777777" w:rsidR="00C42F51" w:rsidRPr="00E238BD" w:rsidRDefault="00000000">
            <w:pPr>
              <w:spacing w:after="0" w:line="202" w:lineRule="auto"/>
              <w:rPr>
                <w:sz w:val="14"/>
                <w:szCs w:val="28"/>
                <w:lang w:val="sk-SK"/>
              </w:rPr>
            </w:pPr>
            <w:r w:rsidRPr="00E238BD">
              <w:rPr>
                <w:sz w:val="13"/>
                <w:szCs w:val="28"/>
                <w:lang w:val="sk-SK"/>
              </w:rPr>
              <w:t>kW</w:t>
            </w:r>
          </w:p>
        </w:tc>
        <w:tc>
          <w:tcPr>
            <w:tcW w:w="4139" w:type="dxa"/>
            <w:tcMar>
              <w:top w:w="16" w:type="dxa"/>
              <w:left w:w="80" w:type="dxa"/>
              <w:bottom w:w="16" w:type="dxa"/>
              <w:right w:w="80" w:type="dxa"/>
            </w:tcMar>
            <w:vAlign w:val="center"/>
          </w:tcPr>
          <w:p w14:paraId="063B9B00" w14:textId="77777777" w:rsidR="00C42F51" w:rsidRPr="00E238BD" w:rsidRDefault="00000000">
            <w:pPr>
              <w:spacing w:after="0" w:line="202" w:lineRule="auto"/>
              <w:rPr>
                <w:sz w:val="14"/>
                <w:szCs w:val="28"/>
                <w:lang w:val="sk-SK"/>
              </w:rPr>
            </w:pPr>
            <w:r w:rsidRPr="00E238BD">
              <w:rPr>
                <w:sz w:val="13"/>
                <w:szCs w:val="28"/>
                <w:lang w:val="sk-SK"/>
              </w:rPr>
              <w:t>Elektronická regulácia teploty v miestnosti + denný časovač</w:t>
            </w:r>
          </w:p>
        </w:tc>
        <w:tc>
          <w:tcPr>
            <w:tcW w:w="1020" w:type="dxa"/>
            <w:tcMar>
              <w:top w:w="16" w:type="dxa"/>
              <w:left w:w="80" w:type="dxa"/>
              <w:bottom w:w="16" w:type="dxa"/>
              <w:right w:w="80" w:type="dxa"/>
            </w:tcMar>
            <w:vAlign w:val="center"/>
          </w:tcPr>
          <w:p w14:paraId="37B5FD02"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2E64C635" w14:textId="77777777">
        <w:trPr>
          <w:jc w:val="center"/>
        </w:trPr>
        <w:tc>
          <w:tcPr>
            <w:tcW w:w="2438" w:type="dxa"/>
            <w:tcMar>
              <w:top w:w="16" w:type="dxa"/>
              <w:left w:w="80" w:type="dxa"/>
              <w:bottom w:w="16" w:type="dxa"/>
              <w:right w:w="80" w:type="dxa"/>
            </w:tcMar>
            <w:vAlign w:val="center"/>
          </w:tcPr>
          <w:p w14:paraId="3C825EA5" w14:textId="77777777" w:rsidR="00C42F51" w:rsidRPr="00E238BD" w:rsidRDefault="00000000">
            <w:pPr>
              <w:spacing w:after="0" w:line="202" w:lineRule="auto"/>
              <w:rPr>
                <w:sz w:val="14"/>
                <w:szCs w:val="28"/>
                <w:lang w:val="sk-SK"/>
              </w:rPr>
            </w:pPr>
            <w:r w:rsidRPr="00E238BD">
              <w:rPr>
                <w:sz w:val="13"/>
                <w:szCs w:val="28"/>
                <w:lang w:val="sk-SK"/>
              </w:rPr>
              <w:t>Spotreba v režime nečinnosti</w:t>
            </w:r>
          </w:p>
        </w:tc>
        <w:tc>
          <w:tcPr>
            <w:tcW w:w="964" w:type="dxa"/>
            <w:tcMar>
              <w:top w:w="16" w:type="dxa"/>
              <w:left w:w="80" w:type="dxa"/>
              <w:bottom w:w="16" w:type="dxa"/>
              <w:right w:w="80" w:type="dxa"/>
            </w:tcMar>
            <w:vAlign w:val="center"/>
          </w:tcPr>
          <w:p w14:paraId="7075B92E" w14:textId="77777777" w:rsidR="00C42F51" w:rsidRPr="00E238BD" w:rsidRDefault="00000000">
            <w:pPr>
              <w:spacing w:after="0" w:line="202" w:lineRule="auto"/>
              <w:rPr>
                <w:sz w:val="14"/>
                <w:szCs w:val="28"/>
                <w:lang w:val="sk-SK"/>
              </w:rPr>
            </w:pPr>
            <w:r w:rsidRPr="00E238BD">
              <w:rPr>
                <w:sz w:val="13"/>
                <w:szCs w:val="28"/>
                <w:lang w:val="sk-SK"/>
              </w:rPr>
              <w:t>Pidle</w:t>
            </w:r>
          </w:p>
        </w:tc>
        <w:tc>
          <w:tcPr>
            <w:tcW w:w="1020" w:type="dxa"/>
            <w:tcMar>
              <w:top w:w="16" w:type="dxa"/>
              <w:left w:w="80" w:type="dxa"/>
              <w:bottom w:w="16" w:type="dxa"/>
              <w:right w:w="80" w:type="dxa"/>
            </w:tcMar>
            <w:vAlign w:val="center"/>
          </w:tcPr>
          <w:p w14:paraId="6F4E005C" w14:textId="77777777" w:rsidR="00C42F51" w:rsidRPr="00E238BD" w:rsidRDefault="00000000">
            <w:pPr>
              <w:spacing w:after="0" w:line="202" w:lineRule="auto"/>
              <w:rPr>
                <w:sz w:val="14"/>
                <w:szCs w:val="28"/>
                <w:lang w:val="sk-SK"/>
              </w:rPr>
            </w:pPr>
            <w:r w:rsidRPr="00E238BD">
              <w:rPr>
                <w:sz w:val="13"/>
                <w:szCs w:val="28"/>
                <w:lang w:val="sk-SK"/>
              </w:rPr>
              <w:t>0,44</w:t>
            </w:r>
          </w:p>
        </w:tc>
        <w:tc>
          <w:tcPr>
            <w:tcW w:w="794" w:type="dxa"/>
            <w:tcMar>
              <w:top w:w="16" w:type="dxa"/>
              <w:left w:w="80" w:type="dxa"/>
              <w:bottom w:w="16" w:type="dxa"/>
              <w:right w:w="80" w:type="dxa"/>
            </w:tcMar>
            <w:vAlign w:val="center"/>
          </w:tcPr>
          <w:p w14:paraId="1E70C3EF" w14:textId="77777777" w:rsidR="00C42F51" w:rsidRPr="00E238BD" w:rsidRDefault="00000000">
            <w:pPr>
              <w:spacing w:after="0" w:line="202" w:lineRule="auto"/>
              <w:rPr>
                <w:sz w:val="14"/>
                <w:szCs w:val="28"/>
                <w:lang w:val="sk-SK"/>
              </w:rPr>
            </w:pPr>
            <w:r w:rsidRPr="00E238BD">
              <w:rPr>
                <w:sz w:val="13"/>
                <w:szCs w:val="28"/>
                <w:lang w:val="sk-SK"/>
              </w:rPr>
              <w:t>kW</w:t>
            </w:r>
          </w:p>
        </w:tc>
        <w:tc>
          <w:tcPr>
            <w:tcW w:w="4139" w:type="dxa"/>
            <w:tcMar>
              <w:top w:w="16" w:type="dxa"/>
              <w:left w:w="80" w:type="dxa"/>
              <w:bottom w:w="16" w:type="dxa"/>
              <w:right w:w="80" w:type="dxa"/>
            </w:tcMar>
            <w:vAlign w:val="center"/>
          </w:tcPr>
          <w:p w14:paraId="67195AB3" w14:textId="77777777" w:rsidR="00C42F51" w:rsidRPr="00E238BD" w:rsidRDefault="00000000">
            <w:pPr>
              <w:spacing w:after="0" w:line="202" w:lineRule="auto"/>
              <w:rPr>
                <w:sz w:val="14"/>
                <w:szCs w:val="28"/>
                <w:lang w:val="sk-SK"/>
              </w:rPr>
            </w:pPr>
            <w:r w:rsidRPr="00E238BD">
              <w:rPr>
                <w:sz w:val="13"/>
                <w:szCs w:val="28"/>
                <w:lang w:val="sk-SK"/>
              </w:rPr>
              <w:t>Elektronická regulácia teploty v miestnosti + týždenný časovač</w:t>
            </w:r>
          </w:p>
        </w:tc>
        <w:tc>
          <w:tcPr>
            <w:tcW w:w="1020" w:type="dxa"/>
            <w:tcMar>
              <w:top w:w="16" w:type="dxa"/>
              <w:left w:w="80" w:type="dxa"/>
              <w:bottom w:w="16" w:type="dxa"/>
              <w:right w:w="80" w:type="dxa"/>
            </w:tcMar>
            <w:vAlign w:val="center"/>
          </w:tcPr>
          <w:p w14:paraId="52B96BAE"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068714D8" w14:textId="77777777">
        <w:trPr>
          <w:jc w:val="center"/>
        </w:trPr>
        <w:tc>
          <w:tcPr>
            <w:tcW w:w="2438" w:type="dxa"/>
            <w:tcMar>
              <w:top w:w="16" w:type="dxa"/>
              <w:left w:w="80" w:type="dxa"/>
              <w:bottom w:w="16" w:type="dxa"/>
              <w:right w:w="80" w:type="dxa"/>
            </w:tcMar>
            <w:vAlign w:val="center"/>
          </w:tcPr>
          <w:p w14:paraId="6B14AA7B" w14:textId="77777777" w:rsidR="00C42F51" w:rsidRPr="00E238BD" w:rsidRDefault="00000000">
            <w:pPr>
              <w:spacing w:after="0" w:line="202" w:lineRule="auto"/>
              <w:rPr>
                <w:sz w:val="14"/>
                <w:szCs w:val="28"/>
                <w:lang w:val="sk-SK"/>
              </w:rPr>
            </w:pPr>
            <w:r w:rsidRPr="00E238BD">
              <w:rPr>
                <w:sz w:val="13"/>
                <w:szCs w:val="28"/>
                <w:lang w:val="sk-SK"/>
              </w:rPr>
              <w:t>Spotreba v sieťovom pohotovostnom režime</w:t>
            </w:r>
          </w:p>
        </w:tc>
        <w:tc>
          <w:tcPr>
            <w:tcW w:w="964" w:type="dxa"/>
            <w:tcMar>
              <w:top w:w="16" w:type="dxa"/>
              <w:left w:w="80" w:type="dxa"/>
              <w:bottom w:w="16" w:type="dxa"/>
              <w:right w:w="80" w:type="dxa"/>
            </w:tcMar>
            <w:vAlign w:val="center"/>
          </w:tcPr>
          <w:p w14:paraId="12DD189D" w14:textId="77777777" w:rsidR="00C42F51" w:rsidRPr="00E238BD" w:rsidRDefault="00000000">
            <w:pPr>
              <w:spacing w:after="0" w:line="202" w:lineRule="auto"/>
              <w:rPr>
                <w:sz w:val="14"/>
                <w:szCs w:val="28"/>
                <w:lang w:val="sk-SK"/>
              </w:rPr>
            </w:pPr>
            <w:r w:rsidRPr="00E238BD">
              <w:rPr>
                <w:sz w:val="13"/>
                <w:szCs w:val="28"/>
                <w:lang w:val="sk-SK"/>
              </w:rPr>
              <w:t>Pnsm</w:t>
            </w:r>
          </w:p>
        </w:tc>
        <w:tc>
          <w:tcPr>
            <w:tcW w:w="1020" w:type="dxa"/>
            <w:tcMar>
              <w:top w:w="16" w:type="dxa"/>
              <w:left w:w="80" w:type="dxa"/>
              <w:bottom w:w="16" w:type="dxa"/>
              <w:right w:w="80" w:type="dxa"/>
            </w:tcMar>
            <w:vAlign w:val="center"/>
          </w:tcPr>
          <w:p w14:paraId="4705F01D" w14:textId="77777777" w:rsidR="00C42F51" w:rsidRPr="00E238BD" w:rsidRDefault="00000000">
            <w:pPr>
              <w:spacing w:after="0" w:line="202" w:lineRule="auto"/>
              <w:rPr>
                <w:sz w:val="14"/>
                <w:szCs w:val="28"/>
                <w:lang w:val="sk-SK"/>
              </w:rPr>
            </w:pPr>
            <w:r w:rsidRPr="00E238BD">
              <w:rPr>
                <w:sz w:val="13"/>
                <w:szCs w:val="28"/>
                <w:lang w:val="sk-SK"/>
              </w:rPr>
              <w:t>N/A</w:t>
            </w:r>
          </w:p>
        </w:tc>
        <w:tc>
          <w:tcPr>
            <w:tcW w:w="794" w:type="dxa"/>
            <w:tcMar>
              <w:top w:w="16" w:type="dxa"/>
              <w:left w:w="80" w:type="dxa"/>
              <w:bottom w:w="16" w:type="dxa"/>
              <w:right w:w="80" w:type="dxa"/>
            </w:tcMar>
            <w:vAlign w:val="center"/>
          </w:tcPr>
          <w:p w14:paraId="49D96166" w14:textId="77777777" w:rsidR="00C42F51" w:rsidRPr="00E238BD" w:rsidRDefault="00000000">
            <w:pPr>
              <w:spacing w:after="0" w:line="202" w:lineRule="auto"/>
              <w:rPr>
                <w:sz w:val="14"/>
                <w:szCs w:val="28"/>
                <w:lang w:val="sk-SK"/>
              </w:rPr>
            </w:pPr>
            <w:r w:rsidRPr="00E238BD">
              <w:rPr>
                <w:sz w:val="13"/>
                <w:szCs w:val="28"/>
                <w:lang w:val="sk-SK"/>
              </w:rPr>
              <w:t>kw</w:t>
            </w:r>
          </w:p>
        </w:tc>
        <w:tc>
          <w:tcPr>
            <w:tcW w:w="4139" w:type="dxa"/>
            <w:tcMar>
              <w:top w:w="16" w:type="dxa"/>
              <w:left w:w="80" w:type="dxa"/>
              <w:bottom w:w="16" w:type="dxa"/>
              <w:right w:w="80" w:type="dxa"/>
            </w:tcMar>
            <w:vAlign w:val="center"/>
          </w:tcPr>
          <w:p w14:paraId="337A703B" w14:textId="77777777" w:rsidR="00C42F51" w:rsidRPr="00E238BD" w:rsidRDefault="00000000">
            <w:pPr>
              <w:spacing w:after="0" w:line="202" w:lineRule="auto"/>
              <w:rPr>
                <w:sz w:val="14"/>
                <w:szCs w:val="28"/>
                <w:lang w:val="sk-SK"/>
              </w:rPr>
            </w:pPr>
            <w:r w:rsidRPr="00E238BD">
              <w:rPr>
                <w:sz w:val="13"/>
                <w:szCs w:val="28"/>
                <w:lang w:val="sk-SK"/>
              </w:rPr>
              <w:t>Regulácia teploty v miestnosti s detekciou prítomnosti</w:t>
            </w:r>
          </w:p>
        </w:tc>
        <w:tc>
          <w:tcPr>
            <w:tcW w:w="1020" w:type="dxa"/>
            <w:tcMar>
              <w:top w:w="16" w:type="dxa"/>
              <w:left w:w="80" w:type="dxa"/>
              <w:bottom w:w="16" w:type="dxa"/>
              <w:right w:w="80" w:type="dxa"/>
            </w:tcMar>
            <w:vAlign w:val="center"/>
          </w:tcPr>
          <w:p w14:paraId="7B3049AB"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08F34F7E" w14:textId="77777777">
        <w:trPr>
          <w:jc w:val="center"/>
        </w:trPr>
        <w:tc>
          <w:tcPr>
            <w:tcW w:w="2438" w:type="dxa"/>
            <w:tcMar>
              <w:top w:w="16" w:type="dxa"/>
              <w:left w:w="80" w:type="dxa"/>
              <w:bottom w:w="16" w:type="dxa"/>
              <w:right w:w="80" w:type="dxa"/>
            </w:tcMar>
            <w:vAlign w:val="center"/>
          </w:tcPr>
          <w:p w14:paraId="07374F5B" w14:textId="77777777" w:rsidR="00C42F51" w:rsidRPr="00E238BD" w:rsidRDefault="00000000">
            <w:pPr>
              <w:spacing w:after="0" w:line="202" w:lineRule="auto"/>
              <w:rPr>
                <w:sz w:val="14"/>
                <w:szCs w:val="28"/>
                <w:lang w:val="sk-SK"/>
              </w:rPr>
            </w:pPr>
            <w:r w:rsidRPr="00E238BD">
              <w:rPr>
                <w:sz w:val="13"/>
                <w:szCs w:val="28"/>
                <w:lang w:val="sk-SK"/>
              </w:rPr>
              <w:t>Pohotovostný režim so zobrazením informácií alebo stavu</w:t>
            </w:r>
          </w:p>
        </w:tc>
        <w:tc>
          <w:tcPr>
            <w:tcW w:w="964" w:type="dxa"/>
            <w:tcMar>
              <w:top w:w="16" w:type="dxa"/>
              <w:left w:w="80" w:type="dxa"/>
              <w:bottom w:w="16" w:type="dxa"/>
              <w:right w:w="80" w:type="dxa"/>
            </w:tcMar>
            <w:vAlign w:val="center"/>
          </w:tcPr>
          <w:p w14:paraId="6FEC01F7" w14:textId="77777777" w:rsidR="00C42F51" w:rsidRPr="00E238BD" w:rsidRDefault="00C42F51">
            <w:pPr>
              <w:spacing w:after="0" w:line="202" w:lineRule="auto"/>
              <w:rPr>
                <w:sz w:val="14"/>
                <w:szCs w:val="28"/>
                <w:lang w:val="sk-SK"/>
              </w:rPr>
            </w:pPr>
          </w:p>
        </w:tc>
        <w:tc>
          <w:tcPr>
            <w:tcW w:w="1020" w:type="dxa"/>
            <w:tcMar>
              <w:top w:w="16" w:type="dxa"/>
              <w:left w:w="80" w:type="dxa"/>
              <w:bottom w:w="16" w:type="dxa"/>
              <w:right w:w="80" w:type="dxa"/>
            </w:tcMar>
            <w:vAlign w:val="center"/>
          </w:tcPr>
          <w:p w14:paraId="4C144B81" w14:textId="77777777" w:rsidR="00C42F51" w:rsidRPr="00E238BD" w:rsidRDefault="00000000">
            <w:pPr>
              <w:spacing w:after="0" w:line="202" w:lineRule="auto"/>
              <w:rPr>
                <w:sz w:val="14"/>
                <w:szCs w:val="28"/>
                <w:lang w:val="sk-SK"/>
              </w:rPr>
            </w:pPr>
            <w:r w:rsidRPr="00E238BD">
              <w:rPr>
                <w:sz w:val="13"/>
                <w:szCs w:val="28"/>
                <w:lang w:val="sk-SK"/>
              </w:rPr>
              <w:t>Nie</w:t>
            </w:r>
          </w:p>
        </w:tc>
        <w:tc>
          <w:tcPr>
            <w:tcW w:w="794" w:type="dxa"/>
            <w:tcMar>
              <w:top w:w="16" w:type="dxa"/>
              <w:left w:w="80" w:type="dxa"/>
              <w:bottom w:w="16" w:type="dxa"/>
              <w:right w:w="80" w:type="dxa"/>
            </w:tcMar>
            <w:vAlign w:val="center"/>
          </w:tcPr>
          <w:p w14:paraId="41A1678F" w14:textId="77777777" w:rsidR="00C42F51" w:rsidRPr="00E238BD" w:rsidRDefault="00C42F51">
            <w:pPr>
              <w:spacing w:after="0" w:line="202" w:lineRule="auto"/>
              <w:rPr>
                <w:sz w:val="14"/>
                <w:szCs w:val="28"/>
                <w:lang w:val="sk-SK"/>
              </w:rPr>
            </w:pPr>
          </w:p>
        </w:tc>
        <w:tc>
          <w:tcPr>
            <w:tcW w:w="4139" w:type="dxa"/>
            <w:tcMar>
              <w:top w:w="16" w:type="dxa"/>
              <w:left w:w="80" w:type="dxa"/>
              <w:bottom w:w="16" w:type="dxa"/>
              <w:right w:w="80" w:type="dxa"/>
            </w:tcMar>
            <w:vAlign w:val="center"/>
          </w:tcPr>
          <w:p w14:paraId="680EAEAA" w14:textId="77777777" w:rsidR="00C42F51" w:rsidRPr="00E238BD" w:rsidRDefault="00000000">
            <w:pPr>
              <w:spacing w:after="0" w:line="202" w:lineRule="auto"/>
              <w:rPr>
                <w:sz w:val="14"/>
                <w:szCs w:val="28"/>
                <w:lang w:val="sk-SK"/>
              </w:rPr>
            </w:pPr>
            <w:r w:rsidRPr="00E238BD">
              <w:rPr>
                <w:sz w:val="13"/>
                <w:szCs w:val="28"/>
                <w:lang w:val="sk-SK"/>
              </w:rPr>
              <w:t>Regulácia teploty v miestnosti s detekciou otvoreného okna</w:t>
            </w:r>
          </w:p>
        </w:tc>
        <w:tc>
          <w:tcPr>
            <w:tcW w:w="1020" w:type="dxa"/>
            <w:tcMar>
              <w:top w:w="16" w:type="dxa"/>
              <w:left w:w="80" w:type="dxa"/>
              <w:bottom w:w="16" w:type="dxa"/>
              <w:right w:w="80" w:type="dxa"/>
            </w:tcMar>
            <w:vAlign w:val="center"/>
          </w:tcPr>
          <w:p w14:paraId="164FA82C"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4368A329" w14:textId="77777777">
        <w:trPr>
          <w:jc w:val="center"/>
        </w:trPr>
        <w:tc>
          <w:tcPr>
            <w:tcW w:w="2438" w:type="dxa"/>
            <w:tcMar>
              <w:top w:w="16" w:type="dxa"/>
              <w:left w:w="80" w:type="dxa"/>
              <w:bottom w:w="16" w:type="dxa"/>
              <w:right w:w="80" w:type="dxa"/>
            </w:tcMar>
            <w:vAlign w:val="center"/>
          </w:tcPr>
          <w:p w14:paraId="793D4E64" w14:textId="77777777" w:rsidR="00C42F51" w:rsidRPr="00E238BD" w:rsidRDefault="00000000">
            <w:pPr>
              <w:spacing w:after="0" w:line="202" w:lineRule="auto"/>
              <w:rPr>
                <w:sz w:val="14"/>
                <w:szCs w:val="28"/>
                <w:lang w:val="sk-SK"/>
              </w:rPr>
            </w:pPr>
            <w:r w:rsidRPr="00E238BD">
              <w:rPr>
                <w:sz w:val="13"/>
                <w:szCs w:val="28"/>
                <w:lang w:val="sk-SK"/>
              </w:rPr>
              <w:t>Sezónna energetická účinnosť vykurovania priestoru v aktívnom režime</w:t>
            </w:r>
          </w:p>
        </w:tc>
        <w:tc>
          <w:tcPr>
            <w:tcW w:w="964" w:type="dxa"/>
            <w:tcMar>
              <w:top w:w="16" w:type="dxa"/>
              <w:left w:w="80" w:type="dxa"/>
              <w:bottom w:w="16" w:type="dxa"/>
              <w:right w:w="80" w:type="dxa"/>
            </w:tcMar>
            <w:vAlign w:val="center"/>
          </w:tcPr>
          <w:p w14:paraId="3FF54651" w14:textId="77777777" w:rsidR="00C42F51" w:rsidRPr="00E238BD" w:rsidRDefault="00000000">
            <w:pPr>
              <w:spacing w:after="0" w:line="202" w:lineRule="auto"/>
              <w:rPr>
                <w:sz w:val="14"/>
                <w:szCs w:val="28"/>
                <w:lang w:val="sk-SK"/>
              </w:rPr>
            </w:pPr>
            <w:r w:rsidRPr="00E238BD">
              <w:rPr>
                <w:sz w:val="13"/>
                <w:szCs w:val="28"/>
                <w:lang w:val="sk-SK"/>
              </w:rPr>
              <w:t>ηs,on</w:t>
            </w:r>
          </w:p>
        </w:tc>
        <w:tc>
          <w:tcPr>
            <w:tcW w:w="1020" w:type="dxa"/>
            <w:tcMar>
              <w:top w:w="16" w:type="dxa"/>
              <w:left w:w="80" w:type="dxa"/>
              <w:bottom w:w="16" w:type="dxa"/>
              <w:right w:w="80" w:type="dxa"/>
            </w:tcMar>
            <w:vAlign w:val="center"/>
          </w:tcPr>
          <w:p w14:paraId="3F977229" w14:textId="77777777" w:rsidR="00C42F51" w:rsidRPr="00E238BD" w:rsidRDefault="00000000">
            <w:pPr>
              <w:spacing w:after="0" w:line="202" w:lineRule="auto"/>
              <w:rPr>
                <w:sz w:val="14"/>
                <w:szCs w:val="28"/>
                <w:lang w:val="sk-SK"/>
              </w:rPr>
            </w:pPr>
            <w:r w:rsidRPr="00E238BD">
              <w:rPr>
                <w:sz w:val="13"/>
                <w:szCs w:val="28"/>
                <w:lang w:val="sk-SK"/>
              </w:rPr>
              <w:t>91.5</w:t>
            </w:r>
          </w:p>
        </w:tc>
        <w:tc>
          <w:tcPr>
            <w:tcW w:w="794" w:type="dxa"/>
            <w:tcMar>
              <w:top w:w="16" w:type="dxa"/>
              <w:left w:w="80" w:type="dxa"/>
              <w:bottom w:w="16" w:type="dxa"/>
              <w:right w:w="80" w:type="dxa"/>
            </w:tcMar>
            <w:vAlign w:val="center"/>
          </w:tcPr>
          <w:p w14:paraId="3003557A" w14:textId="77777777" w:rsidR="00C42F51" w:rsidRPr="00E238BD" w:rsidRDefault="00000000">
            <w:pPr>
              <w:spacing w:after="0" w:line="202" w:lineRule="auto"/>
              <w:rPr>
                <w:sz w:val="14"/>
                <w:szCs w:val="28"/>
                <w:lang w:val="sk-SK"/>
              </w:rPr>
            </w:pPr>
            <w:r w:rsidRPr="00E238BD">
              <w:rPr>
                <w:sz w:val="13"/>
                <w:szCs w:val="28"/>
                <w:lang w:val="sk-SK"/>
              </w:rPr>
              <w:t>%</w:t>
            </w:r>
          </w:p>
        </w:tc>
        <w:tc>
          <w:tcPr>
            <w:tcW w:w="4139" w:type="dxa"/>
            <w:tcMar>
              <w:top w:w="16" w:type="dxa"/>
              <w:left w:w="80" w:type="dxa"/>
              <w:bottom w:w="16" w:type="dxa"/>
              <w:right w:w="80" w:type="dxa"/>
            </w:tcMar>
            <w:vAlign w:val="center"/>
          </w:tcPr>
          <w:p w14:paraId="0AF30736" w14:textId="77777777" w:rsidR="00C42F51" w:rsidRPr="00E238BD" w:rsidRDefault="00000000">
            <w:pPr>
              <w:spacing w:after="0" w:line="202" w:lineRule="auto"/>
              <w:rPr>
                <w:sz w:val="14"/>
                <w:szCs w:val="28"/>
                <w:lang w:val="sk-SK"/>
              </w:rPr>
            </w:pPr>
            <w:r w:rsidRPr="00E238BD">
              <w:rPr>
                <w:sz w:val="13"/>
                <w:szCs w:val="28"/>
                <w:lang w:val="sk-SK"/>
              </w:rPr>
              <w:t>Možnosť diaľkového ovládania</w:t>
            </w:r>
          </w:p>
        </w:tc>
        <w:tc>
          <w:tcPr>
            <w:tcW w:w="1020" w:type="dxa"/>
            <w:tcMar>
              <w:top w:w="16" w:type="dxa"/>
              <w:left w:w="80" w:type="dxa"/>
              <w:bottom w:w="16" w:type="dxa"/>
              <w:right w:w="80" w:type="dxa"/>
            </w:tcMar>
            <w:vAlign w:val="center"/>
          </w:tcPr>
          <w:p w14:paraId="28684696"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038D191D" w14:textId="77777777">
        <w:trPr>
          <w:jc w:val="center"/>
        </w:trPr>
        <w:tc>
          <w:tcPr>
            <w:tcW w:w="2438" w:type="dxa"/>
            <w:tcMar>
              <w:top w:w="16" w:type="dxa"/>
              <w:left w:w="80" w:type="dxa"/>
              <w:bottom w:w="16" w:type="dxa"/>
              <w:right w:w="80" w:type="dxa"/>
            </w:tcMar>
            <w:vAlign w:val="center"/>
          </w:tcPr>
          <w:p w14:paraId="20483E5A" w14:textId="77777777" w:rsidR="00C42F51" w:rsidRPr="00E238BD" w:rsidRDefault="00C42F51">
            <w:pPr>
              <w:spacing w:after="0" w:line="202" w:lineRule="auto"/>
              <w:rPr>
                <w:sz w:val="14"/>
                <w:szCs w:val="28"/>
                <w:lang w:val="sk-SK"/>
              </w:rPr>
            </w:pPr>
          </w:p>
        </w:tc>
        <w:tc>
          <w:tcPr>
            <w:tcW w:w="964" w:type="dxa"/>
            <w:tcMar>
              <w:top w:w="16" w:type="dxa"/>
              <w:left w:w="80" w:type="dxa"/>
              <w:bottom w:w="16" w:type="dxa"/>
              <w:right w:w="80" w:type="dxa"/>
            </w:tcMar>
            <w:vAlign w:val="center"/>
          </w:tcPr>
          <w:p w14:paraId="0E8CD019" w14:textId="77777777" w:rsidR="00C42F51" w:rsidRPr="00E238BD" w:rsidRDefault="00C42F51">
            <w:pPr>
              <w:spacing w:after="0" w:line="202" w:lineRule="auto"/>
              <w:rPr>
                <w:sz w:val="14"/>
                <w:szCs w:val="28"/>
                <w:lang w:val="sk-SK"/>
              </w:rPr>
            </w:pPr>
          </w:p>
        </w:tc>
        <w:tc>
          <w:tcPr>
            <w:tcW w:w="1020" w:type="dxa"/>
            <w:tcMar>
              <w:top w:w="16" w:type="dxa"/>
              <w:left w:w="80" w:type="dxa"/>
              <w:bottom w:w="16" w:type="dxa"/>
              <w:right w:w="80" w:type="dxa"/>
            </w:tcMar>
            <w:vAlign w:val="center"/>
          </w:tcPr>
          <w:p w14:paraId="4B181AE9" w14:textId="77777777" w:rsidR="00C42F51" w:rsidRPr="00E238BD" w:rsidRDefault="00C42F51">
            <w:pPr>
              <w:spacing w:after="0" w:line="202" w:lineRule="auto"/>
              <w:rPr>
                <w:sz w:val="14"/>
                <w:szCs w:val="28"/>
                <w:lang w:val="sk-SK"/>
              </w:rPr>
            </w:pPr>
          </w:p>
        </w:tc>
        <w:tc>
          <w:tcPr>
            <w:tcW w:w="794" w:type="dxa"/>
            <w:tcMar>
              <w:top w:w="16" w:type="dxa"/>
              <w:left w:w="80" w:type="dxa"/>
              <w:bottom w:w="16" w:type="dxa"/>
              <w:right w:w="80" w:type="dxa"/>
            </w:tcMar>
            <w:vAlign w:val="center"/>
          </w:tcPr>
          <w:p w14:paraId="76CD2F96" w14:textId="77777777" w:rsidR="00C42F51" w:rsidRPr="00E238BD" w:rsidRDefault="00C42F51">
            <w:pPr>
              <w:spacing w:after="0" w:line="202" w:lineRule="auto"/>
              <w:rPr>
                <w:sz w:val="14"/>
                <w:szCs w:val="28"/>
                <w:lang w:val="sk-SK"/>
              </w:rPr>
            </w:pPr>
          </w:p>
        </w:tc>
        <w:tc>
          <w:tcPr>
            <w:tcW w:w="4139" w:type="dxa"/>
            <w:tcMar>
              <w:top w:w="16" w:type="dxa"/>
              <w:left w:w="80" w:type="dxa"/>
              <w:bottom w:w="16" w:type="dxa"/>
              <w:right w:w="80" w:type="dxa"/>
            </w:tcMar>
            <w:vAlign w:val="center"/>
          </w:tcPr>
          <w:p w14:paraId="38A7909E" w14:textId="77777777" w:rsidR="00C42F51" w:rsidRPr="00E238BD" w:rsidRDefault="00000000">
            <w:pPr>
              <w:spacing w:after="0" w:line="202" w:lineRule="auto"/>
              <w:rPr>
                <w:sz w:val="14"/>
                <w:szCs w:val="28"/>
                <w:lang w:val="sk-SK"/>
              </w:rPr>
            </w:pPr>
            <w:r w:rsidRPr="00E238BD">
              <w:rPr>
                <w:sz w:val="13"/>
                <w:szCs w:val="28"/>
                <w:lang w:val="sk-SK"/>
              </w:rPr>
              <w:t>Adaptívne riadenie spustenia</w:t>
            </w:r>
          </w:p>
        </w:tc>
        <w:tc>
          <w:tcPr>
            <w:tcW w:w="1020" w:type="dxa"/>
            <w:tcMar>
              <w:top w:w="16" w:type="dxa"/>
              <w:left w:w="80" w:type="dxa"/>
              <w:bottom w:w="16" w:type="dxa"/>
              <w:right w:w="80" w:type="dxa"/>
            </w:tcMar>
            <w:vAlign w:val="center"/>
          </w:tcPr>
          <w:p w14:paraId="0F63D272"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55F8FAA8" w14:textId="77777777">
        <w:trPr>
          <w:jc w:val="center"/>
        </w:trPr>
        <w:tc>
          <w:tcPr>
            <w:tcW w:w="2438" w:type="dxa"/>
            <w:tcMar>
              <w:top w:w="16" w:type="dxa"/>
              <w:left w:w="80" w:type="dxa"/>
              <w:bottom w:w="16" w:type="dxa"/>
              <w:right w:w="80" w:type="dxa"/>
            </w:tcMar>
            <w:vAlign w:val="center"/>
          </w:tcPr>
          <w:p w14:paraId="57091BC4" w14:textId="77777777" w:rsidR="00C42F51" w:rsidRPr="00E238BD" w:rsidRDefault="00C42F51">
            <w:pPr>
              <w:spacing w:after="0" w:line="202" w:lineRule="auto"/>
              <w:rPr>
                <w:sz w:val="14"/>
                <w:szCs w:val="28"/>
                <w:lang w:val="sk-SK"/>
              </w:rPr>
            </w:pPr>
          </w:p>
        </w:tc>
        <w:tc>
          <w:tcPr>
            <w:tcW w:w="964" w:type="dxa"/>
            <w:tcMar>
              <w:top w:w="16" w:type="dxa"/>
              <w:left w:w="80" w:type="dxa"/>
              <w:bottom w:w="16" w:type="dxa"/>
              <w:right w:w="80" w:type="dxa"/>
            </w:tcMar>
            <w:vAlign w:val="center"/>
          </w:tcPr>
          <w:p w14:paraId="137B0AD1" w14:textId="77777777" w:rsidR="00C42F51" w:rsidRPr="00E238BD" w:rsidRDefault="00C42F51">
            <w:pPr>
              <w:spacing w:after="0" w:line="202" w:lineRule="auto"/>
              <w:rPr>
                <w:sz w:val="14"/>
                <w:szCs w:val="28"/>
                <w:lang w:val="sk-SK"/>
              </w:rPr>
            </w:pPr>
          </w:p>
        </w:tc>
        <w:tc>
          <w:tcPr>
            <w:tcW w:w="1020" w:type="dxa"/>
            <w:tcMar>
              <w:top w:w="16" w:type="dxa"/>
              <w:left w:w="80" w:type="dxa"/>
              <w:bottom w:w="16" w:type="dxa"/>
              <w:right w:w="80" w:type="dxa"/>
            </w:tcMar>
            <w:vAlign w:val="center"/>
          </w:tcPr>
          <w:p w14:paraId="725ABAE1" w14:textId="77777777" w:rsidR="00C42F51" w:rsidRPr="00E238BD" w:rsidRDefault="00C42F51">
            <w:pPr>
              <w:spacing w:after="0" w:line="202" w:lineRule="auto"/>
              <w:rPr>
                <w:sz w:val="14"/>
                <w:szCs w:val="28"/>
                <w:lang w:val="sk-SK"/>
              </w:rPr>
            </w:pPr>
          </w:p>
        </w:tc>
        <w:tc>
          <w:tcPr>
            <w:tcW w:w="794" w:type="dxa"/>
            <w:tcMar>
              <w:top w:w="16" w:type="dxa"/>
              <w:left w:w="80" w:type="dxa"/>
              <w:bottom w:w="16" w:type="dxa"/>
              <w:right w:w="80" w:type="dxa"/>
            </w:tcMar>
            <w:vAlign w:val="center"/>
          </w:tcPr>
          <w:p w14:paraId="1DC04A78" w14:textId="77777777" w:rsidR="00C42F51" w:rsidRPr="00E238BD" w:rsidRDefault="00C42F51">
            <w:pPr>
              <w:spacing w:after="0" w:line="202" w:lineRule="auto"/>
              <w:rPr>
                <w:sz w:val="14"/>
                <w:szCs w:val="28"/>
                <w:lang w:val="sk-SK"/>
              </w:rPr>
            </w:pPr>
          </w:p>
        </w:tc>
        <w:tc>
          <w:tcPr>
            <w:tcW w:w="4139" w:type="dxa"/>
            <w:tcMar>
              <w:top w:w="16" w:type="dxa"/>
              <w:left w:w="80" w:type="dxa"/>
              <w:bottom w:w="16" w:type="dxa"/>
              <w:right w:w="80" w:type="dxa"/>
            </w:tcMar>
            <w:vAlign w:val="center"/>
          </w:tcPr>
          <w:p w14:paraId="74F59377" w14:textId="77777777" w:rsidR="00C42F51" w:rsidRPr="00E238BD" w:rsidRDefault="00000000">
            <w:pPr>
              <w:spacing w:after="0" w:line="202" w:lineRule="auto"/>
              <w:rPr>
                <w:sz w:val="14"/>
                <w:szCs w:val="28"/>
                <w:lang w:val="sk-SK"/>
              </w:rPr>
            </w:pPr>
            <w:r w:rsidRPr="00E238BD">
              <w:rPr>
                <w:sz w:val="13"/>
                <w:szCs w:val="28"/>
                <w:lang w:val="sk-SK"/>
              </w:rPr>
              <w:t>Obmedzenie času prevádzky</w:t>
            </w:r>
          </w:p>
        </w:tc>
        <w:tc>
          <w:tcPr>
            <w:tcW w:w="1020" w:type="dxa"/>
            <w:tcMar>
              <w:top w:w="16" w:type="dxa"/>
              <w:left w:w="80" w:type="dxa"/>
              <w:bottom w:w="16" w:type="dxa"/>
              <w:right w:w="80" w:type="dxa"/>
            </w:tcMar>
            <w:vAlign w:val="center"/>
          </w:tcPr>
          <w:p w14:paraId="0C272D13" w14:textId="77777777" w:rsidR="00C42F51" w:rsidRPr="00E238BD" w:rsidRDefault="00000000">
            <w:pPr>
              <w:spacing w:after="0" w:line="202" w:lineRule="auto"/>
              <w:rPr>
                <w:sz w:val="14"/>
                <w:szCs w:val="28"/>
                <w:lang w:val="sk-SK"/>
              </w:rPr>
            </w:pPr>
            <w:r w:rsidRPr="00E238BD">
              <w:rPr>
                <w:sz w:val="13"/>
                <w:szCs w:val="28"/>
                <w:lang w:val="sk-SK"/>
              </w:rPr>
              <w:t>Áno</w:t>
            </w:r>
          </w:p>
        </w:tc>
      </w:tr>
      <w:tr w:rsidR="00C42F51" w:rsidRPr="00E238BD" w14:paraId="3507C386" w14:textId="77777777">
        <w:trPr>
          <w:jc w:val="center"/>
        </w:trPr>
        <w:tc>
          <w:tcPr>
            <w:tcW w:w="2438" w:type="dxa"/>
            <w:tcMar>
              <w:top w:w="16" w:type="dxa"/>
              <w:left w:w="80" w:type="dxa"/>
              <w:bottom w:w="16" w:type="dxa"/>
              <w:right w:w="80" w:type="dxa"/>
            </w:tcMar>
            <w:vAlign w:val="center"/>
          </w:tcPr>
          <w:p w14:paraId="4BB4E72E" w14:textId="77777777" w:rsidR="00C42F51" w:rsidRPr="00E238BD" w:rsidRDefault="00C42F51">
            <w:pPr>
              <w:spacing w:after="0" w:line="202" w:lineRule="auto"/>
              <w:rPr>
                <w:sz w:val="14"/>
                <w:szCs w:val="28"/>
                <w:lang w:val="sk-SK"/>
              </w:rPr>
            </w:pPr>
          </w:p>
        </w:tc>
        <w:tc>
          <w:tcPr>
            <w:tcW w:w="964" w:type="dxa"/>
            <w:tcMar>
              <w:top w:w="16" w:type="dxa"/>
              <w:left w:w="80" w:type="dxa"/>
              <w:bottom w:w="16" w:type="dxa"/>
              <w:right w:w="80" w:type="dxa"/>
            </w:tcMar>
            <w:vAlign w:val="center"/>
          </w:tcPr>
          <w:p w14:paraId="7615BBFB" w14:textId="77777777" w:rsidR="00C42F51" w:rsidRPr="00E238BD" w:rsidRDefault="00C42F51">
            <w:pPr>
              <w:spacing w:after="0" w:line="202" w:lineRule="auto"/>
              <w:rPr>
                <w:sz w:val="14"/>
                <w:szCs w:val="28"/>
                <w:lang w:val="sk-SK"/>
              </w:rPr>
            </w:pPr>
          </w:p>
        </w:tc>
        <w:tc>
          <w:tcPr>
            <w:tcW w:w="1020" w:type="dxa"/>
            <w:tcMar>
              <w:top w:w="16" w:type="dxa"/>
              <w:left w:w="80" w:type="dxa"/>
              <w:bottom w:w="16" w:type="dxa"/>
              <w:right w:w="80" w:type="dxa"/>
            </w:tcMar>
            <w:vAlign w:val="center"/>
          </w:tcPr>
          <w:p w14:paraId="3AD97815" w14:textId="77777777" w:rsidR="00C42F51" w:rsidRPr="00E238BD" w:rsidRDefault="00C42F51">
            <w:pPr>
              <w:spacing w:after="0" w:line="202" w:lineRule="auto"/>
              <w:rPr>
                <w:sz w:val="14"/>
                <w:szCs w:val="28"/>
                <w:lang w:val="sk-SK"/>
              </w:rPr>
            </w:pPr>
          </w:p>
        </w:tc>
        <w:tc>
          <w:tcPr>
            <w:tcW w:w="794" w:type="dxa"/>
            <w:tcMar>
              <w:top w:w="16" w:type="dxa"/>
              <w:left w:w="80" w:type="dxa"/>
              <w:bottom w:w="16" w:type="dxa"/>
              <w:right w:w="80" w:type="dxa"/>
            </w:tcMar>
            <w:vAlign w:val="center"/>
          </w:tcPr>
          <w:p w14:paraId="43E086AF" w14:textId="77777777" w:rsidR="00C42F51" w:rsidRPr="00E238BD" w:rsidRDefault="00C42F51">
            <w:pPr>
              <w:spacing w:after="0" w:line="202" w:lineRule="auto"/>
              <w:rPr>
                <w:sz w:val="14"/>
                <w:szCs w:val="28"/>
                <w:lang w:val="sk-SK"/>
              </w:rPr>
            </w:pPr>
          </w:p>
        </w:tc>
        <w:tc>
          <w:tcPr>
            <w:tcW w:w="4139" w:type="dxa"/>
            <w:tcMar>
              <w:top w:w="16" w:type="dxa"/>
              <w:left w:w="80" w:type="dxa"/>
              <w:bottom w:w="16" w:type="dxa"/>
              <w:right w:w="80" w:type="dxa"/>
            </w:tcMar>
            <w:vAlign w:val="center"/>
          </w:tcPr>
          <w:p w14:paraId="179BC53D" w14:textId="77777777" w:rsidR="00C42F51" w:rsidRPr="00E238BD" w:rsidRDefault="00000000">
            <w:pPr>
              <w:spacing w:after="0" w:line="202" w:lineRule="auto"/>
              <w:rPr>
                <w:sz w:val="14"/>
                <w:szCs w:val="28"/>
                <w:lang w:val="sk-SK"/>
              </w:rPr>
            </w:pPr>
            <w:r w:rsidRPr="00E238BD">
              <w:rPr>
                <w:sz w:val="13"/>
                <w:szCs w:val="28"/>
                <w:lang w:val="sk-SK"/>
              </w:rPr>
              <w:t>Snímač s čiernou guľou</w:t>
            </w:r>
          </w:p>
        </w:tc>
        <w:tc>
          <w:tcPr>
            <w:tcW w:w="1020" w:type="dxa"/>
            <w:tcMar>
              <w:top w:w="16" w:type="dxa"/>
              <w:left w:w="80" w:type="dxa"/>
              <w:bottom w:w="16" w:type="dxa"/>
              <w:right w:w="80" w:type="dxa"/>
            </w:tcMar>
            <w:vAlign w:val="center"/>
          </w:tcPr>
          <w:p w14:paraId="4DEA6A95"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4DDA8011" w14:textId="77777777">
        <w:trPr>
          <w:jc w:val="center"/>
        </w:trPr>
        <w:tc>
          <w:tcPr>
            <w:tcW w:w="2438" w:type="dxa"/>
            <w:tcMar>
              <w:top w:w="16" w:type="dxa"/>
              <w:left w:w="80" w:type="dxa"/>
              <w:bottom w:w="16" w:type="dxa"/>
              <w:right w:w="80" w:type="dxa"/>
            </w:tcMar>
            <w:vAlign w:val="center"/>
          </w:tcPr>
          <w:p w14:paraId="05E4CD04" w14:textId="77777777" w:rsidR="00C42F51" w:rsidRPr="00E238BD" w:rsidRDefault="00C42F51">
            <w:pPr>
              <w:spacing w:after="0" w:line="202" w:lineRule="auto"/>
              <w:rPr>
                <w:sz w:val="14"/>
                <w:szCs w:val="28"/>
                <w:lang w:val="sk-SK"/>
              </w:rPr>
            </w:pPr>
          </w:p>
        </w:tc>
        <w:tc>
          <w:tcPr>
            <w:tcW w:w="964" w:type="dxa"/>
            <w:tcMar>
              <w:top w:w="16" w:type="dxa"/>
              <w:left w:w="80" w:type="dxa"/>
              <w:bottom w:w="16" w:type="dxa"/>
              <w:right w:w="80" w:type="dxa"/>
            </w:tcMar>
            <w:vAlign w:val="center"/>
          </w:tcPr>
          <w:p w14:paraId="3599C40E" w14:textId="77777777" w:rsidR="00C42F51" w:rsidRPr="00E238BD" w:rsidRDefault="00C42F51">
            <w:pPr>
              <w:spacing w:after="0" w:line="202" w:lineRule="auto"/>
              <w:rPr>
                <w:sz w:val="14"/>
                <w:szCs w:val="28"/>
                <w:lang w:val="sk-SK"/>
              </w:rPr>
            </w:pPr>
          </w:p>
        </w:tc>
        <w:tc>
          <w:tcPr>
            <w:tcW w:w="1020" w:type="dxa"/>
            <w:tcMar>
              <w:top w:w="16" w:type="dxa"/>
              <w:left w:w="80" w:type="dxa"/>
              <w:bottom w:w="16" w:type="dxa"/>
              <w:right w:w="80" w:type="dxa"/>
            </w:tcMar>
            <w:vAlign w:val="center"/>
          </w:tcPr>
          <w:p w14:paraId="6703305D" w14:textId="77777777" w:rsidR="00C42F51" w:rsidRPr="00E238BD" w:rsidRDefault="00C42F51">
            <w:pPr>
              <w:spacing w:after="0" w:line="202" w:lineRule="auto"/>
              <w:rPr>
                <w:sz w:val="14"/>
                <w:szCs w:val="28"/>
                <w:lang w:val="sk-SK"/>
              </w:rPr>
            </w:pPr>
          </w:p>
        </w:tc>
        <w:tc>
          <w:tcPr>
            <w:tcW w:w="794" w:type="dxa"/>
            <w:tcMar>
              <w:top w:w="16" w:type="dxa"/>
              <w:left w:w="80" w:type="dxa"/>
              <w:bottom w:w="16" w:type="dxa"/>
              <w:right w:w="80" w:type="dxa"/>
            </w:tcMar>
            <w:vAlign w:val="center"/>
          </w:tcPr>
          <w:p w14:paraId="0063537B" w14:textId="77777777" w:rsidR="00C42F51" w:rsidRPr="00E238BD" w:rsidRDefault="00C42F51">
            <w:pPr>
              <w:spacing w:after="0" w:line="202" w:lineRule="auto"/>
              <w:rPr>
                <w:sz w:val="14"/>
                <w:szCs w:val="28"/>
                <w:lang w:val="sk-SK"/>
              </w:rPr>
            </w:pPr>
          </w:p>
        </w:tc>
        <w:tc>
          <w:tcPr>
            <w:tcW w:w="4139" w:type="dxa"/>
            <w:tcMar>
              <w:top w:w="16" w:type="dxa"/>
              <w:left w:w="80" w:type="dxa"/>
              <w:bottom w:w="16" w:type="dxa"/>
              <w:right w:w="80" w:type="dxa"/>
            </w:tcMar>
            <w:vAlign w:val="center"/>
          </w:tcPr>
          <w:p w14:paraId="7D86342D" w14:textId="77777777" w:rsidR="00C42F51" w:rsidRPr="00E238BD" w:rsidRDefault="00000000">
            <w:pPr>
              <w:spacing w:after="0" w:line="202" w:lineRule="auto"/>
              <w:rPr>
                <w:sz w:val="14"/>
                <w:szCs w:val="28"/>
                <w:lang w:val="sk-SK"/>
              </w:rPr>
            </w:pPr>
            <w:r w:rsidRPr="00E238BD">
              <w:rPr>
                <w:sz w:val="13"/>
                <w:szCs w:val="28"/>
                <w:lang w:val="sk-SK"/>
              </w:rPr>
              <w:t>Funkcia samoučenia</w:t>
            </w:r>
          </w:p>
        </w:tc>
        <w:tc>
          <w:tcPr>
            <w:tcW w:w="1020" w:type="dxa"/>
            <w:tcMar>
              <w:top w:w="16" w:type="dxa"/>
              <w:left w:w="80" w:type="dxa"/>
              <w:bottom w:w="16" w:type="dxa"/>
              <w:right w:w="80" w:type="dxa"/>
            </w:tcMar>
            <w:vAlign w:val="center"/>
          </w:tcPr>
          <w:p w14:paraId="208C9FC8" w14:textId="77777777" w:rsidR="00C42F51" w:rsidRPr="00E238BD" w:rsidRDefault="00000000">
            <w:pPr>
              <w:spacing w:after="0" w:line="202" w:lineRule="auto"/>
              <w:rPr>
                <w:sz w:val="14"/>
                <w:szCs w:val="28"/>
                <w:lang w:val="sk-SK"/>
              </w:rPr>
            </w:pPr>
            <w:r w:rsidRPr="00E238BD">
              <w:rPr>
                <w:sz w:val="13"/>
                <w:szCs w:val="28"/>
                <w:lang w:val="sk-SK"/>
              </w:rPr>
              <w:t>Nie</w:t>
            </w:r>
          </w:p>
        </w:tc>
      </w:tr>
      <w:tr w:rsidR="00C42F51" w:rsidRPr="00E238BD" w14:paraId="6BFD71E4" w14:textId="77777777">
        <w:trPr>
          <w:jc w:val="center"/>
        </w:trPr>
        <w:tc>
          <w:tcPr>
            <w:tcW w:w="2438" w:type="dxa"/>
            <w:tcMar>
              <w:top w:w="16" w:type="dxa"/>
              <w:left w:w="80" w:type="dxa"/>
              <w:bottom w:w="16" w:type="dxa"/>
              <w:right w:w="80" w:type="dxa"/>
            </w:tcMar>
            <w:vAlign w:val="center"/>
          </w:tcPr>
          <w:p w14:paraId="526FDFCC" w14:textId="77777777" w:rsidR="00C42F51" w:rsidRPr="00E238BD" w:rsidRDefault="00C42F51">
            <w:pPr>
              <w:spacing w:after="0" w:line="202" w:lineRule="auto"/>
              <w:rPr>
                <w:sz w:val="14"/>
                <w:szCs w:val="28"/>
                <w:lang w:val="sk-SK"/>
              </w:rPr>
            </w:pPr>
          </w:p>
        </w:tc>
        <w:tc>
          <w:tcPr>
            <w:tcW w:w="964" w:type="dxa"/>
            <w:tcMar>
              <w:top w:w="16" w:type="dxa"/>
              <w:left w:w="80" w:type="dxa"/>
              <w:bottom w:w="16" w:type="dxa"/>
              <w:right w:w="80" w:type="dxa"/>
            </w:tcMar>
            <w:vAlign w:val="center"/>
          </w:tcPr>
          <w:p w14:paraId="28E963DC" w14:textId="77777777" w:rsidR="00C42F51" w:rsidRPr="00E238BD" w:rsidRDefault="00C42F51">
            <w:pPr>
              <w:spacing w:after="0" w:line="202" w:lineRule="auto"/>
              <w:rPr>
                <w:sz w:val="14"/>
                <w:szCs w:val="28"/>
                <w:lang w:val="sk-SK"/>
              </w:rPr>
            </w:pPr>
          </w:p>
        </w:tc>
        <w:tc>
          <w:tcPr>
            <w:tcW w:w="1020" w:type="dxa"/>
            <w:tcMar>
              <w:top w:w="16" w:type="dxa"/>
              <w:left w:w="80" w:type="dxa"/>
              <w:bottom w:w="16" w:type="dxa"/>
              <w:right w:w="80" w:type="dxa"/>
            </w:tcMar>
            <w:vAlign w:val="center"/>
          </w:tcPr>
          <w:p w14:paraId="1CA8C518" w14:textId="77777777" w:rsidR="00C42F51" w:rsidRPr="00E238BD" w:rsidRDefault="00C42F51">
            <w:pPr>
              <w:spacing w:after="0" w:line="202" w:lineRule="auto"/>
              <w:rPr>
                <w:sz w:val="14"/>
                <w:szCs w:val="28"/>
                <w:lang w:val="sk-SK"/>
              </w:rPr>
            </w:pPr>
          </w:p>
        </w:tc>
        <w:tc>
          <w:tcPr>
            <w:tcW w:w="794" w:type="dxa"/>
            <w:tcMar>
              <w:top w:w="16" w:type="dxa"/>
              <w:left w:w="80" w:type="dxa"/>
              <w:bottom w:w="16" w:type="dxa"/>
              <w:right w:w="80" w:type="dxa"/>
            </w:tcMar>
            <w:vAlign w:val="center"/>
          </w:tcPr>
          <w:p w14:paraId="119DD8DA" w14:textId="77777777" w:rsidR="00C42F51" w:rsidRPr="00E238BD" w:rsidRDefault="00C42F51">
            <w:pPr>
              <w:spacing w:after="0" w:line="202" w:lineRule="auto"/>
              <w:rPr>
                <w:sz w:val="14"/>
                <w:szCs w:val="28"/>
                <w:lang w:val="sk-SK"/>
              </w:rPr>
            </w:pPr>
          </w:p>
        </w:tc>
        <w:tc>
          <w:tcPr>
            <w:tcW w:w="4139" w:type="dxa"/>
            <w:tcMar>
              <w:top w:w="16" w:type="dxa"/>
              <w:left w:w="80" w:type="dxa"/>
              <w:bottom w:w="16" w:type="dxa"/>
              <w:right w:w="80" w:type="dxa"/>
            </w:tcMar>
            <w:vAlign w:val="center"/>
          </w:tcPr>
          <w:p w14:paraId="6F94E056" w14:textId="77777777" w:rsidR="00C42F51" w:rsidRPr="00E238BD" w:rsidRDefault="00000000">
            <w:pPr>
              <w:spacing w:after="0" w:line="202" w:lineRule="auto"/>
              <w:rPr>
                <w:sz w:val="14"/>
                <w:szCs w:val="28"/>
                <w:lang w:val="sk-SK"/>
              </w:rPr>
            </w:pPr>
            <w:r w:rsidRPr="00E238BD">
              <w:rPr>
                <w:sz w:val="13"/>
                <w:szCs w:val="28"/>
                <w:lang w:val="sk-SK"/>
              </w:rPr>
              <w:t>Presnosť regulácie</w:t>
            </w:r>
          </w:p>
        </w:tc>
        <w:tc>
          <w:tcPr>
            <w:tcW w:w="1020" w:type="dxa"/>
            <w:tcMar>
              <w:top w:w="16" w:type="dxa"/>
              <w:left w:w="80" w:type="dxa"/>
              <w:bottom w:w="16" w:type="dxa"/>
              <w:right w:w="80" w:type="dxa"/>
            </w:tcMar>
            <w:vAlign w:val="center"/>
          </w:tcPr>
          <w:p w14:paraId="3D6F2579" w14:textId="77777777" w:rsidR="00C42F51" w:rsidRPr="00E238BD" w:rsidRDefault="00000000">
            <w:pPr>
              <w:spacing w:after="0" w:line="202" w:lineRule="auto"/>
              <w:rPr>
                <w:sz w:val="14"/>
                <w:szCs w:val="28"/>
                <w:lang w:val="sk-SK"/>
              </w:rPr>
            </w:pPr>
            <w:r w:rsidRPr="00E238BD">
              <w:rPr>
                <w:sz w:val="13"/>
                <w:szCs w:val="28"/>
                <w:lang w:val="sk-SK"/>
              </w:rPr>
              <w:t>Nie</w:t>
            </w:r>
          </w:p>
        </w:tc>
      </w:tr>
    </w:tbl>
    <w:p w14:paraId="750716FC" w14:textId="77777777" w:rsidR="00C42F51" w:rsidRDefault="00C42F51">
      <w:pPr>
        <w:spacing w:after="0" w:line="211" w:lineRule="auto"/>
      </w:pPr>
    </w:p>
    <w:sectPr w:rsidR="00C42F51" w:rsidSect="00034616">
      <w:headerReference w:type="default" r:id="rId9"/>
      <w:footerReference w:type="default" r:id="rId10"/>
      <w:pgSz w:w="11906" w:h="16838"/>
      <w:pgMar w:top="255" w:right="283" w:bottom="255" w:left="283" w:header="85" w:footer="8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D16B0" w14:textId="77777777" w:rsidR="001302D8" w:rsidRDefault="001302D8">
      <w:pPr>
        <w:spacing w:after="0" w:line="240" w:lineRule="auto"/>
      </w:pPr>
      <w:r>
        <w:separator/>
      </w:r>
    </w:p>
  </w:endnote>
  <w:endnote w:type="continuationSeparator" w:id="0">
    <w:p w14:paraId="7AFEFA2D" w14:textId="77777777" w:rsidR="001302D8" w:rsidRDefault="001302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C37C" w14:textId="3270E7DC" w:rsidR="00C42F51" w:rsidRDefault="00C42F51">
    <w:pPr>
      <w:pStyle w:val="Zpat"/>
      <w:spacing w:line="192" w:lineRule="auto"/>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70D60B" w14:textId="77777777" w:rsidR="001302D8" w:rsidRDefault="001302D8">
      <w:pPr>
        <w:spacing w:after="0" w:line="240" w:lineRule="auto"/>
      </w:pPr>
      <w:r>
        <w:separator/>
      </w:r>
    </w:p>
  </w:footnote>
  <w:footnote w:type="continuationSeparator" w:id="0">
    <w:p w14:paraId="38BEFBFD" w14:textId="77777777" w:rsidR="001302D8" w:rsidRDefault="001302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7B025" w14:textId="6CC09068" w:rsidR="00C42F51" w:rsidRDefault="00C42F51">
    <w:pPr>
      <w:pStyle w:val="Zhlav"/>
      <w:spacing w:line="192" w:lineRule="auto"/>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lovanseznam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lovanseznam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eznamsodrka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eznamsodrka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lovanseznam"/>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eznamsodrkami"/>
      <w:lvlText w:val=""/>
      <w:lvlJc w:val="left"/>
      <w:pPr>
        <w:tabs>
          <w:tab w:val="num" w:pos="360"/>
        </w:tabs>
        <w:ind w:left="360" w:hanging="360"/>
      </w:pPr>
      <w:rPr>
        <w:rFonts w:ascii="Symbol" w:hAnsi="Symbol" w:hint="default"/>
      </w:rPr>
    </w:lvl>
  </w:abstractNum>
  <w:num w:numId="1" w16cid:durableId="1984776364">
    <w:abstractNumId w:val="8"/>
  </w:num>
  <w:num w:numId="2" w16cid:durableId="685325431">
    <w:abstractNumId w:val="6"/>
  </w:num>
  <w:num w:numId="3" w16cid:durableId="1574655578">
    <w:abstractNumId w:val="5"/>
  </w:num>
  <w:num w:numId="4" w16cid:durableId="1096176238">
    <w:abstractNumId w:val="4"/>
  </w:num>
  <w:num w:numId="5" w16cid:durableId="1560630803">
    <w:abstractNumId w:val="7"/>
  </w:num>
  <w:num w:numId="6" w16cid:durableId="1995258581">
    <w:abstractNumId w:val="3"/>
  </w:num>
  <w:num w:numId="7" w16cid:durableId="1917550052">
    <w:abstractNumId w:val="2"/>
  </w:num>
  <w:num w:numId="8" w16cid:durableId="1365905036">
    <w:abstractNumId w:val="1"/>
  </w:num>
  <w:num w:numId="9" w16cid:durableId="1967075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hyphenationZone w:val="425"/>
  <w:characterSpacingControl w:val="doNotCompress"/>
  <w:footnotePr>
    <w:footnote w:id="-1"/>
    <w:footnote w:id="0"/>
  </w:footnotePr>
  <w:endnotePr>
    <w:endnote w:id="-1"/>
    <w:endnote w:id="0"/>
  </w:endnotePr>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302D8"/>
    <w:rsid w:val="0015074B"/>
    <w:rsid w:val="0029639D"/>
    <w:rsid w:val="00326F90"/>
    <w:rsid w:val="004E5049"/>
    <w:rsid w:val="00AA1D8D"/>
    <w:rsid w:val="00AF16C4"/>
    <w:rsid w:val="00B47730"/>
    <w:rsid w:val="00B73007"/>
    <w:rsid w:val="00C10162"/>
    <w:rsid w:val="00C42F51"/>
    <w:rsid w:val="00CB0664"/>
    <w:rsid w:val="00E238B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F5B9A47"/>
  <w14:defaultImageDpi w14:val="300"/>
  <w15:docId w15:val="{3AC08786-6281-4BB5-90C2-A031BC41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FC693F"/>
    <w:pPr>
      <w:spacing w:after="80" w:line="252" w:lineRule="auto"/>
    </w:pPr>
    <w:rPr>
      <w:rFonts w:ascii="Arial" w:hAnsi="Arial"/>
      <w:sz w:val="10"/>
    </w:rPr>
  </w:style>
  <w:style w:type="paragraph" w:styleId="Nadpis1">
    <w:name w:val="heading 1"/>
    <w:basedOn w:val="Normln"/>
    <w:next w:val="Normln"/>
    <w:link w:val="Nadpis1Char"/>
    <w:uiPriority w:val="9"/>
    <w:qFormat/>
    <w:rsid w:val="00FC693F"/>
    <w:pPr>
      <w:keepNext/>
      <w:keepLines/>
      <w:spacing w:before="160" w:after="100"/>
      <w:outlineLvl w:val="0"/>
    </w:pPr>
    <w:rPr>
      <w:rFonts w:asciiTheme="majorHAnsi" w:eastAsiaTheme="majorEastAsia" w:hAnsiTheme="majorHAnsi" w:cstheme="majorBidi"/>
      <w:b/>
      <w:bCs/>
      <w:color w:val="1F4E79"/>
      <w:sz w:val="13"/>
      <w:szCs w:val="28"/>
    </w:rPr>
  </w:style>
  <w:style w:type="paragraph" w:styleId="Nadpis2">
    <w:name w:val="heading 2"/>
    <w:basedOn w:val="Normln"/>
    <w:next w:val="Normln"/>
    <w:link w:val="Nadpis2Char"/>
    <w:uiPriority w:val="9"/>
    <w:unhideWhenUsed/>
    <w:qFormat/>
    <w:rsid w:val="00FC693F"/>
    <w:pPr>
      <w:keepNext/>
      <w:keepLines/>
      <w:spacing w:before="160" w:after="100"/>
      <w:outlineLvl w:val="1"/>
    </w:pPr>
    <w:rPr>
      <w:rFonts w:asciiTheme="majorHAnsi" w:eastAsiaTheme="majorEastAsia" w:hAnsiTheme="majorHAnsi" w:cstheme="majorBidi"/>
      <w:b/>
      <w:bCs/>
      <w:color w:val="1F4E79"/>
      <w:sz w:val="23"/>
      <w:szCs w:val="26"/>
    </w:rPr>
  </w:style>
  <w:style w:type="paragraph" w:styleId="Nadpis3">
    <w:name w:val="heading 3"/>
    <w:basedOn w:val="Normln"/>
    <w:next w:val="Normln"/>
    <w:link w:val="Nadpis3Char"/>
    <w:uiPriority w:val="9"/>
    <w:unhideWhenUsed/>
    <w:qFormat/>
    <w:rsid w:val="00FC693F"/>
    <w:pPr>
      <w:keepNext/>
      <w:keepLines/>
      <w:spacing w:before="160" w:after="100"/>
      <w:outlineLvl w:val="2"/>
    </w:pPr>
    <w:rPr>
      <w:rFonts w:asciiTheme="majorHAnsi" w:eastAsiaTheme="majorEastAsia" w:hAnsiTheme="majorHAnsi" w:cstheme="majorBidi"/>
      <w:b/>
      <w:bCs/>
      <w:color w:val="1F4E79"/>
      <w:sz w:val="21"/>
    </w:rPr>
  </w:style>
  <w:style w:type="paragraph" w:styleId="Nadpis4">
    <w:name w:val="heading 4"/>
    <w:basedOn w:val="Normln"/>
    <w:next w:val="Normln"/>
    <w:link w:val="Nadpis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dpis9">
    <w:name w:val="heading 9"/>
    <w:basedOn w:val="Normln"/>
    <w:next w:val="Normln"/>
    <w:link w:val="Nadpis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E618BF"/>
    <w:pPr>
      <w:tabs>
        <w:tab w:val="center" w:pos="4680"/>
        <w:tab w:val="right" w:pos="9360"/>
      </w:tabs>
      <w:spacing w:after="0" w:line="240" w:lineRule="auto"/>
    </w:pPr>
  </w:style>
  <w:style w:type="character" w:customStyle="1" w:styleId="ZhlavChar">
    <w:name w:val="Záhlaví Char"/>
    <w:basedOn w:val="Standardnpsmoodstavce"/>
    <w:link w:val="Zhlav"/>
    <w:uiPriority w:val="99"/>
    <w:rsid w:val="00E618BF"/>
  </w:style>
  <w:style w:type="paragraph" w:styleId="Zpat">
    <w:name w:val="footer"/>
    <w:basedOn w:val="Normln"/>
    <w:link w:val="ZpatChar"/>
    <w:uiPriority w:val="99"/>
    <w:unhideWhenUsed/>
    <w:rsid w:val="00E618BF"/>
    <w:pPr>
      <w:tabs>
        <w:tab w:val="center" w:pos="4680"/>
        <w:tab w:val="right" w:pos="9360"/>
      </w:tabs>
      <w:spacing w:after="0" w:line="240" w:lineRule="auto"/>
    </w:pPr>
  </w:style>
  <w:style w:type="character" w:customStyle="1" w:styleId="ZpatChar">
    <w:name w:val="Zápatí Char"/>
    <w:basedOn w:val="Standardnpsmoodstavce"/>
    <w:link w:val="Zpat"/>
    <w:uiPriority w:val="99"/>
    <w:rsid w:val="00E618BF"/>
  </w:style>
  <w:style w:type="paragraph" w:styleId="Bezmezer">
    <w:name w:val="No Spacing"/>
    <w:uiPriority w:val="1"/>
    <w:qFormat/>
    <w:rsid w:val="00FC693F"/>
    <w:pPr>
      <w:spacing w:after="0" w:line="240" w:lineRule="auto"/>
    </w:pPr>
  </w:style>
  <w:style w:type="character" w:customStyle="1" w:styleId="Nadpis1Char">
    <w:name w:val="Nadpis 1 Char"/>
    <w:basedOn w:val="Standardnpsmoodstavce"/>
    <w:link w:val="Nadpis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dpis2Char">
    <w:name w:val="Nadpis 2 Char"/>
    <w:basedOn w:val="Standardnpsmoodstavce"/>
    <w:link w:val="Nadpis2"/>
    <w:uiPriority w:val="9"/>
    <w:rsid w:val="00FC693F"/>
    <w:rPr>
      <w:rFonts w:asciiTheme="majorHAnsi" w:eastAsiaTheme="majorEastAsia" w:hAnsiTheme="majorHAnsi" w:cstheme="majorBidi"/>
      <w:b/>
      <w:bCs/>
      <w:color w:val="4F81BD" w:themeColor="accent1"/>
      <w:sz w:val="26"/>
      <w:szCs w:val="26"/>
    </w:rPr>
  </w:style>
  <w:style w:type="character" w:customStyle="1" w:styleId="Nadpis3Char">
    <w:name w:val="Nadpis 3 Char"/>
    <w:basedOn w:val="Standardnpsmoodstavce"/>
    <w:link w:val="Nadpis3"/>
    <w:uiPriority w:val="9"/>
    <w:rsid w:val="00FC693F"/>
    <w:rPr>
      <w:rFonts w:asciiTheme="majorHAnsi" w:eastAsiaTheme="majorEastAsia" w:hAnsiTheme="majorHAnsi" w:cstheme="majorBidi"/>
      <w:b/>
      <w:bCs/>
      <w:color w:val="4F81BD" w:themeColor="accent1"/>
    </w:rPr>
  </w:style>
  <w:style w:type="paragraph" w:styleId="Nzev">
    <w:name w:val="Title"/>
    <w:basedOn w:val="Normln"/>
    <w:next w:val="Normln"/>
    <w:link w:val="NzevChar"/>
    <w:uiPriority w:val="10"/>
    <w:qFormat/>
    <w:rsid w:val="00FC693F"/>
    <w:pPr>
      <w:keepNext/>
      <w:pBdr>
        <w:bottom w:val="single" w:sz="8" w:space="4" w:color="4F81BD" w:themeColor="accent1"/>
      </w:pBdr>
      <w:spacing w:before="160" w:after="100" w:line="240" w:lineRule="auto"/>
      <w:contextualSpacing/>
    </w:pPr>
    <w:rPr>
      <w:rFonts w:asciiTheme="majorHAnsi" w:eastAsiaTheme="majorEastAsia" w:hAnsiTheme="majorHAnsi" w:cstheme="majorBidi"/>
      <w:b/>
      <w:color w:val="1F4E79"/>
      <w:spacing w:val="5"/>
      <w:kern w:val="28"/>
      <w:sz w:val="44"/>
      <w:szCs w:val="52"/>
    </w:rPr>
  </w:style>
  <w:style w:type="character" w:customStyle="1" w:styleId="NzevChar">
    <w:name w:val="Název Char"/>
    <w:basedOn w:val="Standardnpsmoodstavce"/>
    <w:link w:val="Nze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dpis">
    <w:name w:val="Subtitle"/>
    <w:basedOn w:val="Normln"/>
    <w:next w:val="Normln"/>
    <w:link w:val="Podnadpis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dpisChar">
    <w:name w:val="Podnadpis Char"/>
    <w:basedOn w:val="Standardnpsmoodstavce"/>
    <w:link w:val="Podnadpis"/>
    <w:uiPriority w:val="11"/>
    <w:rsid w:val="00FC693F"/>
    <w:rPr>
      <w:rFonts w:asciiTheme="majorHAnsi" w:eastAsiaTheme="majorEastAsia" w:hAnsiTheme="majorHAnsi" w:cstheme="majorBidi"/>
      <w:i/>
      <w:iCs/>
      <w:color w:val="4F81BD" w:themeColor="accent1"/>
      <w:spacing w:val="15"/>
      <w:sz w:val="24"/>
      <w:szCs w:val="24"/>
    </w:rPr>
  </w:style>
  <w:style w:type="paragraph" w:styleId="Odstavecseseznamem">
    <w:name w:val="List Paragraph"/>
    <w:basedOn w:val="Normln"/>
    <w:uiPriority w:val="34"/>
    <w:qFormat/>
    <w:rsid w:val="00FC693F"/>
    <w:pPr>
      <w:ind w:left="720"/>
      <w:contextualSpacing/>
    </w:pPr>
  </w:style>
  <w:style w:type="paragraph" w:styleId="Zkladntext">
    <w:name w:val="Body Text"/>
    <w:basedOn w:val="Normln"/>
    <w:link w:val="ZkladntextChar"/>
    <w:uiPriority w:val="99"/>
    <w:unhideWhenUsed/>
    <w:rsid w:val="00AA1D8D"/>
    <w:pPr>
      <w:spacing w:after="120"/>
    </w:pPr>
  </w:style>
  <w:style w:type="character" w:customStyle="1" w:styleId="ZkladntextChar">
    <w:name w:val="Základní text Char"/>
    <w:basedOn w:val="Standardnpsmoodstavce"/>
    <w:link w:val="Zkladntext"/>
    <w:uiPriority w:val="99"/>
    <w:rsid w:val="00AA1D8D"/>
  </w:style>
  <w:style w:type="paragraph" w:styleId="Zkladntext2">
    <w:name w:val="Body Text 2"/>
    <w:basedOn w:val="Normln"/>
    <w:link w:val="Zkladntext2Char"/>
    <w:uiPriority w:val="99"/>
    <w:unhideWhenUsed/>
    <w:rsid w:val="00AA1D8D"/>
    <w:pPr>
      <w:spacing w:after="120" w:line="480" w:lineRule="auto"/>
    </w:pPr>
  </w:style>
  <w:style w:type="character" w:customStyle="1" w:styleId="Zkladntext2Char">
    <w:name w:val="Základní text 2 Char"/>
    <w:basedOn w:val="Standardnpsmoodstavce"/>
    <w:link w:val="Zkladntext2"/>
    <w:uiPriority w:val="99"/>
    <w:rsid w:val="00AA1D8D"/>
  </w:style>
  <w:style w:type="paragraph" w:styleId="Zkladntext3">
    <w:name w:val="Body Text 3"/>
    <w:basedOn w:val="Normln"/>
    <w:link w:val="Zkladntext3Char"/>
    <w:uiPriority w:val="99"/>
    <w:unhideWhenUsed/>
    <w:rsid w:val="00AA1D8D"/>
    <w:pPr>
      <w:spacing w:after="120"/>
    </w:pPr>
    <w:rPr>
      <w:sz w:val="16"/>
      <w:szCs w:val="16"/>
    </w:rPr>
  </w:style>
  <w:style w:type="character" w:customStyle="1" w:styleId="Zkladntext3Char">
    <w:name w:val="Základní text 3 Char"/>
    <w:basedOn w:val="Standardnpsmoodstavce"/>
    <w:link w:val="Zkladntext3"/>
    <w:uiPriority w:val="99"/>
    <w:rsid w:val="00AA1D8D"/>
    <w:rPr>
      <w:sz w:val="16"/>
      <w:szCs w:val="16"/>
    </w:rPr>
  </w:style>
  <w:style w:type="paragraph" w:styleId="Seznam">
    <w:name w:val="List"/>
    <w:basedOn w:val="Normln"/>
    <w:uiPriority w:val="99"/>
    <w:unhideWhenUsed/>
    <w:rsid w:val="00AA1D8D"/>
    <w:pPr>
      <w:ind w:left="360" w:hanging="360"/>
      <w:contextualSpacing/>
    </w:pPr>
  </w:style>
  <w:style w:type="paragraph" w:styleId="Seznam2">
    <w:name w:val="List 2"/>
    <w:basedOn w:val="Normln"/>
    <w:uiPriority w:val="99"/>
    <w:unhideWhenUsed/>
    <w:rsid w:val="00326F90"/>
    <w:pPr>
      <w:ind w:left="720" w:hanging="360"/>
      <w:contextualSpacing/>
    </w:pPr>
  </w:style>
  <w:style w:type="paragraph" w:styleId="Seznam3">
    <w:name w:val="List 3"/>
    <w:basedOn w:val="Normln"/>
    <w:uiPriority w:val="99"/>
    <w:unhideWhenUsed/>
    <w:rsid w:val="00326F90"/>
    <w:pPr>
      <w:ind w:left="1080" w:hanging="360"/>
      <w:contextualSpacing/>
    </w:pPr>
  </w:style>
  <w:style w:type="paragraph" w:styleId="Seznamsodrkami">
    <w:name w:val="List Bullet"/>
    <w:basedOn w:val="Normln"/>
    <w:uiPriority w:val="99"/>
    <w:unhideWhenUsed/>
    <w:rsid w:val="00326F90"/>
    <w:pPr>
      <w:numPr>
        <w:numId w:val="1"/>
      </w:numPr>
      <w:contextualSpacing/>
    </w:pPr>
  </w:style>
  <w:style w:type="paragraph" w:styleId="Seznamsodrkami2">
    <w:name w:val="List Bullet 2"/>
    <w:basedOn w:val="Normln"/>
    <w:uiPriority w:val="99"/>
    <w:unhideWhenUsed/>
    <w:rsid w:val="00326F90"/>
    <w:pPr>
      <w:numPr>
        <w:numId w:val="2"/>
      </w:numPr>
      <w:contextualSpacing/>
    </w:pPr>
  </w:style>
  <w:style w:type="paragraph" w:styleId="Seznamsodrkami3">
    <w:name w:val="List Bullet 3"/>
    <w:basedOn w:val="Normln"/>
    <w:uiPriority w:val="99"/>
    <w:unhideWhenUsed/>
    <w:rsid w:val="00326F90"/>
    <w:pPr>
      <w:numPr>
        <w:numId w:val="3"/>
      </w:numPr>
      <w:contextualSpacing/>
    </w:pPr>
  </w:style>
  <w:style w:type="paragraph" w:styleId="slovanseznam">
    <w:name w:val="List Number"/>
    <w:basedOn w:val="Normln"/>
    <w:uiPriority w:val="99"/>
    <w:unhideWhenUsed/>
    <w:rsid w:val="00326F90"/>
    <w:pPr>
      <w:numPr>
        <w:numId w:val="5"/>
      </w:numPr>
      <w:contextualSpacing/>
    </w:pPr>
  </w:style>
  <w:style w:type="paragraph" w:styleId="slovanseznam2">
    <w:name w:val="List Number 2"/>
    <w:basedOn w:val="Normln"/>
    <w:uiPriority w:val="99"/>
    <w:unhideWhenUsed/>
    <w:rsid w:val="0029639D"/>
    <w:pPr>
      <w:numPr>
        <w:numId w:val="6"/>
      </w:numPr>
      <w:contextualSpacing/>
    </w:pPr>
  </w:style>
  <w:style w:type="paragraph" w:styleId="slovanseznam3">
    <w:name w:val="List Number 3"/>
    <w:basedOn w:val="Normln"/>
    <w:uiPriority w:val="99"/>
    <w:unhideWhenUsed/>
    <w:rsid w:val="0029639D"/>
    <w:pPr>
      <w:numPr>
        <w:numId w:val="7"/>
      </w:numPr>
      <w:contextualSpacing/>
    </w:pPr>
  </w:style>
  <w:style w:type="paragraph" w:styleId="Pokraovnseznamu">
    <w:name w:val="List Continue"/>
    <w:basedOn w:val="Normln"/>
    <w:uiPriority w:val="99"/>
    <w:unhideWhenUsed/>
    <w:rsid w:val="0029639D"/>
    <w:pPr>
      <w:spacing w:after="120"/>
      <w:ind w:left="360"/>
      <w:contextualSpacing/>
    </w:pPr>
  </w:style>
  <w:style w:type="paragraph" w:styleId="Pokraovnseznamu2">
    <w:name w:val="List Continue 2"/>
    <w:basedOn w:val="Normln"/>
    <w:uiPriority w:val="99"/>
    <w:unhideWhenUsed/>
    <w:rsid w:val="0029639D"/>
    <w:pPr>
      <w:spacing w:after="120"/>
      <w:ind w:left="720"/>
      <w:contextualSpacing/>
    </w:pPr>
  </w:style>
  <w:style w:type="paragraph" w:styleId="Pokraovnseznamu3">
    <w:name w:val="List Continue 3"/>
    <w:basedOn w:val="Normln"/>
    <w:uiPriority w:val="99"/>
    <w:unhideWhenUsed/>
    <w:rsid w:val="0029639D"/>
    <w:pPr>
      <w:spacing w:after="120"/>
      <w:ind w:left="1080"/>
      <w:contextualSpacing/>
    </w:pPr>
  </w:style>
  <w:style w:type="paragraph" w:styleId="Textmakra">
    <w:name w:val="macro"/>
    <w:link w:val="Textmakra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kraChar">
    <w:name w:val="Text makra Char"/>
    <w:basedOn w:val="Standardnpsmoodstavce"/>
    <w:link w:val="Textmakra"/>
    <w:uiPriority w:val="99"/>
    <w:rsid w:val="0029639D"/>
    <w:rPr>
      <w:rFonts w:ascii="Courier" w:hAnsi="Courier"/>
      <w:sz w:val="20"/>
      <w:szCs w:val="20"/>
    </w:rPr>
  </w:style>
  <w:style w:type="paragraph" w:styleId="Citt">
    <w:name w:val="Quote"/>
    <w:basedOn w:val="Normln"/>
    <w:next w:val="Normln"/>
    <w:link w:val="CittChar"/>
    <w:uiPriority w:val="29"/>
    <w:qFormat/>
    <w:rsid w:val="00FC693F"/>
    <w:rPr>
      <w:i/>
      <w:iCs/>
      <w:color w:val="000000" w:themeColor="text1"/>
    </w:rPr>
  </w:style>
  <w:style w:type="character" w:customStyle="1" w:styleId="CittChar">
    <w:name w:val="Citát Char"/>
    <w:basedOn w:val="Standardnpsmoodstavce"/>
    <w:link w:val="Citt"/>
    <w:uiPriority w:val="29"/>
    <w:rsid w:val="00FC693F"/>
    <w:rPr>
      <w:i/>
      <w:iCs/>
      <w:color w:val="000000" w:themeColor="text1"/>
    </w:rPr>
  </w:style>
  <w:style w:type="character" w:customStyle="1" w:styleId="Nadpis4Char">
    <w:name w:val="Nadpis 4 Char"/>
    <w:basedOn w:val="Standardnpsmoodstavce"/>
    <w:link w:val="Nadpis4"/>
    <w:uiPriority w:val="9"/>
    <w:semiHidden/>
    <w:rsid w:val="00FC693F"/>
    <w:rPr>
      <w:rFonts w:asciiTheme="majorHAnsi" w:eastAsiaTheme="majorEastAsia" w:hAnsiTheme="majorHAnsi" w:cstheme="majorBidi"/>
      <w:b/>
      <w:bCs/>
      <w:i/>
      <w:iCs/>
      <w:color w:val="4F81BD" w:themeColor="accent1"/>
    </w:rPr>
  </w:style>
  <w:style w:type="character" w:customStyle="1" w:styleId="Nadpis5Char">
    <w:name w:val="Nadpis 5 Char"/>
    <w:basedOn w:val="Standardnpsmoodstavce"/>
    <w:link w:val="Nadpis5"/>
    <w:uiPriority w:val="9"/>
    <w:semiHidden/>
    <w:rsid w:val="00FC693F"/>
    <w:rPr>
      <w:rFonts w:asciiTheme="majorHAnsi" w:eastAsiaTheme="majorEastAsia" w:hAnsiTheme="majorHAnsi" w:cstheme="majorBidi"/>
      <w:color w:val="243F60" w:themeColor="accent1" w:themeShade="7F"/>
    </w:rPr>
  </w:style>
  <w:style w:type="character" w:customStyle="1" w:styleId="Nadpis6Char">
    <w:name w:val="Nadpis 6 Char"/>
    <w:basedOn w:val="Standardnpsmoodstavce"/>
    <w:link w:val="Nadpis6"/>
    <w:uiPriority w:val="9"/>
    <w:semiHidden/>
    <w:rsid w:val="00FC693F"/>
    <w:rPr>
      <w:rFonts w:asciiTheme="majorHAnsi" w:eastAsiaTheme="majorEastAsia" w:hAnsiTheme="majorHAnsi" w:cstheme="majorBidi"/>
      <w:i/>
      <w:iCs/>
      <w:color w:val="243F60" w:themeColor="accent1" w:themeShade="7F"/>
    </w:rPr>
  </w:style>
  <w:style w:type="character" w:customStyle="1" w:styleId="Nadpis7Char">
    <w:name w:val="Nadpis 7 Char"/>
    <w:basedOn w:val="Standardnpsmoodstavce"/>
    <w:link w:val="Nadpis7"/>
    <w:uiPriority w:val="9"/>
    <w:semiHidden/>
    <w:rsid w:val="00FC693F"/>
    <w:rPr>
      <w:rFonts w:asciiTheme="majorHAnsi" w:eastAsiaTheme="majorEastAsia" w:hAnsiTheme="majorHAnsi" w:cstheme="majorBidi"/>
      <w:i/>
      <w:iCs/>
      <w:color w:val="404040" w:themeColor="text1" w:themeTint="BF"/>
    </w:rPr>
  </w:style>
  <w:style w:type="character" w:customStyle="1" w:styleId="Nadpis8Char">
    <w:name w:val="Nadpis 8 Char"/>
    <w:basedOn w:val="Standardnpsmoodstavce"/>
    <w:link w:val="Nadpis8"/>
    <w:uiPriority w:val="9"/>
    <w:semiHidden/>
    <w:rsid w:val="00FC693F"/>
    <w:rPr>
      <w:rFonts w:asciiTheme="majorHAnsi" w:eastAsiaTheme="majorEastAsia" w:hAnsiTheme="majorHAnsi" w:cstheme="majorBidi"/>
      <w:color w:val="4F81BD" w:themeColor="accent1"/>
      <w:sz w:val="20"/>
      <w:szCs w:val="20"/>
    </w:rPr>
  </w:style>
  <w:style w:type="character" w:customStyle="1" w:styleId="Nadpis9Char">
    <w:name w:val="Nadpis 9 Char"/>
    <w:basedOn w:val="Standardnpsmoodstavce"/>
    <w:link w:val="Nadpis9"/>
    <w:uiPriority w:val="9"/>
    <w:semiHidden/>
    <w:rsid w:val="00FC693F"/>
    <w:rPr>
      <w:rFonts w:asciiTheme="majorHAnsi" w:eastAsiaTheme="majorEastAsia" w:hAnsiTheme="majorHAnsi" w:cstheme="majorBidi"/>
      <w:i/>
      <w:iCs/>
      <w:color w:val="404040" w:themeColor="text1" w:themeTint="BF"/>
      <w:sz w:val="20"/>
      <w:szCs w:val="20"/>
    </w:rPr>
  </w:style>
  <w:style w:type="paragraph" w:styleId="Titulek">
    <w:name w:val="caption"/>
    <w:basedOn w:val="Normln"/>
    <w:next w:val="Normln"/>
    <w:uiPriority w:val="35"/>
    <w:semiHidden/>
    <w:unhideWhenUsed/>
    <w:qFormat/>
    <w:rsid w:val="00FC693F"/>
    <w:pPr>
      <w:spacing w:line="240" w:lineRule="auto"/>
    </w:pPr>
    <w:rPr>
      <w:b/>
      <w:bCs/>
      <w:color w:val="4F81BD" w:themeColor="accent1"/>
      <w:sz w:val="18"/>
      <w:szCs w:val="18"/>
    </w:rPr>
  </w:style>
  <w:style w:type="character" w:styleId="Siln">
    <w:name w:val="Strong"/>
    <w:basedOn w:val="Standardnpsmoodstavce"/>
    <w:uiPriority w:val="22"/>
    <w:qFormat/>
    <w:rsid w:val="00FC693F"/>
    <w:rPr>
      <w:b/>
      <w:bCs/>
    </w:rPr>
  </w:style>
  <w:style w:type="character" w:styleId="Zdraznn">
    <w:name w:val="Emphasis"/>
    <w:basedOn w:val="Standardnpsmoodstavce"/>
    <w:uiPriority w:val="20"/>
    <w:qFormat/>
    <w:rsid w:val="00FC693F"/>
    <w:rPr>
      <w:i/>
      <w:iCs/>
    </w:rPr>
  </w:style>
  <w:style w:type="paragraph" w:styleId="Vrazncitt">
    <w:name w:val="Intense Quote"/>
    <w:basedOn w:val="Normln"/>
    <w:next w:val="Normln"/>
    <w:link w:val="Vrazncit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VrazncittChar">
    <w:name w:val="Výrazný citát Char"/>
    <w:basedOn w:val="Standardnpsmoodstavce"/>
    <w:link w:val="Vrazncitt"/>
    <w:uiPriority w:val="30"/>
    <w:rsid w:val="00FC693F"/>
    <w:rPr>
      <w:b/>
      <w:bCs/>
      <w:i/>
      <w:iCs/>
      <w:color w:val="4F81BD" w:themeColor="accent1"/>
    </w:rPr>
  </w:style>
  <w:style w:type="character" w:styleId="Zdraznnjemn">
    <w:name w:val="Subtle Emphasis"/>
    <w:basedOn w:val="Standardnpsmoodstavce"/>
    <w:uiPriority w:val="19"/>
    <w:qFormat/>
    <w:rsid w:val="00FC693F"/>
    <w:rPr>
      <w:i/>
      <w:iCs/>
      <w:color w:val="808080" w:themeColor="text1" w:themeTint="7F"/>
    </w:rPr>
  </w:style>
  <w:style w:type="character" w:styleId="Zdraznnintenzivn">
    <w:name w:val="Intense Emphasis"/>
    <w:basedOn w:val="Standardnpsmoodstavce"/>
    <w:uiPriority w:val="21"/>
    <w:qFormat/>
    <w:rsid w:val="00FC693F"/>
    <w:rPr>
      <w:b/>
      <w:bCs/>
      <w:i/>
      <w:iCs/>
      <w:color w:val="4F81BD" w:themeColor="accent1"/>
    </w:rPr>
  </w:style>
  <w:style w:type="character" w:styleId="Odkazjemn">
    <w:name w:val="Subtle Reference"/>
    <w:basedOn w:val="Standardnpsmoodstavce"/>
    <w:uiPriority w:val="31"/>
    <w:qFormat/>
    <w:rsid w:val="00FC693F"/>
    <w:rPr>
      <w:smallCaps/>
      <w:color w:val="C0504D" w:themeColor="accent2"/>
      <w:u w:val="single"/>
    </w:rPr>
  </w:style>
  <w:style w:type="character" w:styleId="Odkazintenzivn">
    <w:name w:val="Intense Reference"/>
    <w:basedOn w:val="Standardnpsmoodstavce"/>
    <w:uiPriority w:val="32"/>
    <w:qFormat/>
    <w:rsid w:val="00FC693F"/>
    <w:rPr>
      <w:b/>
      <w:bCs/>
      <w:smallCaps/>
      <w:color w:val="C0504D" w:themeColor="accent2"/>
      <w:spacing w:val="5"/>
      <w:u w:val="single"/>
    </w:rPr>
  </w:style>
  <w:style w:type="character" w:styleId="Nzevknihy">
    <w:name w:val="Book Title"/>
    <w:basedOn w:val="Standardnpsmoodstavce"/>
    <w:uiPriority w:val="33"/>
    <w:qFormat/>
    <w:rsid w:val="00FC693F"/>
    <w:rPr>
      <w:b/>
      <w:bCs/>
      <w:smallCaps/>
      <w:spacing w:val="5"/>
    </w:rPr>
  </w:style>
  <w:style w:type="paragraph" w:styleId="Nadpisobsahu">
    <w:name w:val="TOC Heading"/>
    <w:basedOn w:val="Nadpis1"/>
    <w:next w:val="Normln"/>
    <w:uiPriority w:val="39"/>
    <w:semiHidden/>
    <w:unhideWhenUsed/>
    <w:qFormat/>
    <w:rsid w:val="00FC693F"/>
    <w:pPr>
      <w:outlineLvl w:val="9"/>
    </w:pPr>
  </w:style>
  <w:style w:type="table" w:styleId="Mkatabulky">
    <w:name w:val="Table Grid"/>
    <w:basedOn w:val="Normlntabulk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tlstnovn">
    <w:name w:val="Light Shading"/>
    <w:basedOn w:val="Normlntabulk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tlstnovnzvraznn1">
    <w:name w:val="Light Shading Accent 1"/>
    <w:basedOn w:val="Normlntabulk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tlstnovnzvraznn2">
    <w:name w:val="Light Shading Accent 2"/>
    <w:basedOn w:val="Normlntabulk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tlstnovnzvraznn3">
    <w:name w:val="Light Shading Accent 3"/>
    <w:basedOn w:val="Normlntabulk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tlstnovnzvraznn4">
    <w:name w:val="Light Shading Accent 4"/>
    <w:basedOn w:val="Normlntabulk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tlstnovnzvraznn5">
    <w:name w:val="Light Shading Accent 5"/>
    <w:basedOn w:val="Normlntabulk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tlstnovnzvraznn6">
    <w:name w:val="Light Shading Accent 6"/>
    <w:basedOn w:val="Normlntabulk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tlseznam">
    <w:name w:val="Light List"/>
    <w:basedOn w:val="Normlntabulk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tlseznamzvraznn1">
    <w:name w:val="Light List Accent 1"/>
    <w:basedOn w:val="Normlntabulk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tlseznamzvraznn2">
    <w:name w:val="Light List Accent 2"/>
    <w:basedOn w:val="Normlntabulk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tlseznamzvraznn3">
    <w:name w:val="Light List Accent 3"/>
    <w:basedOn w:val="Normlntabulk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tlseznamzvraznn4">
    <w:name w:val="Light List Accent 4"/>
    <w:basedOn w:val="Normlntabulk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tlseznamzvraznn5">
    <w:name w:val="Light List Accent 5"/>
    <w:basedOn w:val="Normlntabulk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vtlseznamzvraznn6">
    <w:name w:val="Light List Accent 6"/>
    <w:basedOn w:val="Normlntabulk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tlmka">
    <w:name w:val="Light Grid"/>
    <w:basedOn w:val="Normlntabulk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tlmkazvraznn1">
    <w:name w:val="Light Grid Accent 1"/>
    <w:basedOn w:val="Normlntabulk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tlmkazvraznn2">
    <w:name w:val="Light Grid Accent 2"/>
    <w:basedOn w:val="Normlntabulk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tlmkazvraznn3">
    <w:name w:val="Light Grid Accent 3"/>
    <w:basedOn w:val="Normlntabulk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tlmkazvraznn4">
    <w:name w:val="Light Grid Accent 4"/>
    <w:basedOn w:val="Normlntabulk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tlmkazvraznn5">
    <w:name w:val="Light Grid Accent 5"/>
    <w:basedOn w:val="Normlntabulk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vtlmkazvraznn6">
    <w:name w:val="Light Grid Accent 6"/>
    <w:basedOn w:val="Normlntabulk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tednstnovn1">
    <w:name w:val="Medium Shading 1"/>
    <w:basedOn w:val="Normlntabulk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tednstnovn1zvraznn1">
    <w:name w:val="Medium Shading 1 Accent 1"/>
    <w:basedOn w:val="Normlntabulk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tednstnovn1zvraznn2">
    <w:name w:val="Medium Shading 1 Accent 2"/>
    <w:basedOn w:val="Normlntabulk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tednstnovn1zvraznn3">
    <w:name w:val="Medium Shading 1 Accent 3"/>
    <w:basedOn w:val="Normlntabulk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tednstnovn1zvraznn4">
    <w:name w:val="Medium Shading 1 Accent 4"/>
    <w:basedOn w:val="Normlntabulk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tednstnovn1zvraznn5">
    <w:name w:val="Medium Shading 1 Accent 5"/>
    <w:basedOn w:val="Normlntabulk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tednstnovn1zvraznn6">
    <w:name w:val="Medium Shading 1 Accent 6"/>
    <w:basedOn w:val="Normlntabulk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tednstnovn2">
    <w:name w:val="Medium Shading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1">
    <w:name w:val="Medium Shading 2 Accent 1"/>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2">
    <w:name w:val="Medium Shading 2 Accent 2"/>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3">
    <w:name w:val="Medium Shading 2 Accent 3"/>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4">
    <w:name w:val="Medium Shading 2 Accent 4"/>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5">
    <w:name w:val="Medium Shading 2 Accent 5"/>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tnovn2zvraznn6">
    <w:name w:val="Medium Shading 2 Accent 6"/>
    <w:basedOn w:val="Normlntabulk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tednseznam1">
    <w:name w:val="Medium List 1"/>
    <w:basedOn w:val="Normlntabulk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tednseznam1zvraznn1">
    <w:name w:val="Medium List 1 Accent 1"/>
    <w:basedOn w:val="Normlntabulk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tednseznam1zvraznn2">
    <w:name w:val="Medium List 1 Accent 2"/>
    <w:basedOn w:val="Normlntabulk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tednseznam1zvraznn3">
    <w:name w:val="Medium List 1 Accent 3"/>
    <w:basedOn w:val="Normlntabulk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tednseznam1zvraznn4">
    <w:name w:val="Medium List 1 Accent 4"/>
    <w:basedOn w:val="Normlntabulk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tednseznam1zvraznn5">
    <w:name w:val="Medium List 1 Accent 5"/>
    <w:basedOn w:val="Normlntabulk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tednseznam1zvraznn6">
    <w:name w:val="Medium List 1 Accent 6"/>
    <w:basedOn w:val="Normlntabulk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tednseznam2">
    <w:name w:val="Medium Lis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1">
    <w:name w:val="Medium List 2 Accent 1"/>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2">
    <w:name w:val="Medium List 2 Accent 2"/>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3">
    <w:name w:val="Medium List 2 Accent 3"/>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4">
    <w:name w:val="Medium List 2 Accent 4"/>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5">
    <w:name w:val="Medium List 2 Accent 5"/>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tednseznam2zvraznn6">
    <w:name w:val="Medium List 2 Accent 6"/>
    <w:basedOn w:val="Normlntabulk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tednmka1">
    <w:name w:val="Medium Grid 1"/>
    <w:basedOn w:val="Normlntabulk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tednmka1zvraznn1">
    <w:name w:val="Medium Grid 1 Accent 1"/>
    <w:basedOn w:val="Normlntabulk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tednmka1zvraznn2">
    <w:name w:val="Medium Grid 1 Accent 2"/>
    <w:basedOn w:val="Normlntabulk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tednmka1zvraznn3">
    <w:name w:val="Medium Grid 1 Accent 3"/>
    <w:basedOn w:val="Normlntabulk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tednmka1zvraznn4">
    <w:name w:val="Medium Grid 1 Accent 4"/>
    <w:basedOn w:val="Normlntabulk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tednmka1zvraznn5">
    <w:name w:val="Medium Grid 1 Accent 5"/>
    <w:basedOn w:val="Normlntabulk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tednmka1zvraznn6">
    <w:name w:val="Medium Grid 1 Accent 6"/>
    <w:basedOn w:val="Normlntabulk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tednmka2">
    <w:name w:val="Medium Grid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tednmka2zvraznn1">
    <w:name w:val="Medium Grid 2 Accent 1"/>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tednmka2zvraznn2">
    <w:name w:val="Medium Grid 2 Accent 2"/>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tednmka2zvraznn3">
    <w:name w:val="Medium Grid 2 Accent 3"/>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tednmka2zvraznn4">
    <w:name w:val="Medium Grid 2 Accent 4"/>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tednmka2zvraznn5">
    <w:name w:val="Medium Grid 2 Accent 5"/>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tednmka2zvraznn6">
    <w:name w:val="Medium Grid 2 Accent 6"/>
    <w:basedOn w:val="Normlntabulk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tednmka3">
    <w:name w:val="Medium Grid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tednmka3zvraznn1">
    <w:name w:val="Medium Grid 3 Accent 1"/>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tednmka3zvraznn2">
    <w:name w:val="Medium Grid 3 Accent 2"/>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tednmka3zvraznn3">
    <w:name w:val="Medium Grid 3 Accent 3"/>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tednmka3zvraznn4">
    <w:name w:val="Medium Grid 3 Accent 4"/>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tednmka3zvraznn5">
    <w:name w:val="Medium Grid 3 Accent 5"/>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tednmka3zvraznn6">
    <w:name w:val="Medium Grid 3 Accent 6"/>
    <w:basedOn w:val="Normlntabulk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mavseznam">
    <w:name w:val="Dark List"/>
    <w:basedOn w:val="Normlntabulk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mavseznamzvraznn1">
    <w:name w:val="Dark List Accent 1"/>
    <w:basedOn w:val="Normlntabulk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mavseznamzvraznn2">
    <w:name w:val="Dark List Accent 2"/>
    <w:basedOn w:val="Normlntabulk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mavseznamzvraznn3">
    <w:name w:val="Dark List Accent 3"/>
    <w:basedOn w:val="Normlntabulk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mavseznamzvraznn4">
    <w:name w:val="Dark List Accent 4"/>
    <w:basedOn w:val="Normlntabulk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mavseznamzvraznn5">
    <w:name w:val="Dark List Accent 5"/>
    <w:basedOn w:val="Normlntabulk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mavseznamzvraznn6">
    <w:name w:val="Dark List Accent 6"/>
    <w:basedOn w:val="Normlntabulk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Barevnstnovn">
    <w:name w:val="Colorful Shading"/>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Barevnstnovnzvraznn1">
    <w:name w:val="Colorful Shading Accent 1"/>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Barevnstnovnzvraznn2">
    <w:name w:val="Colorful Shading Accent 2"/>
    <w:basedOn w:val="Normlntabulk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Barevnstnovnzvraznn3">
    <w:name w:val="Colorful Shading Accent 3"/>
    <w:basedOn w:val="Normlntabulk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Barevnstnovnzvraznn4">
    <w:name w:val="Colorful Shading Accent 4"/>
    <w:basedOn w:val="Normlntabulk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Barevnstnovnzvraznn5">
    <w:name w:val="Colorful Shading Accent 5"/>
    <w:basedOn w:val="Normlntabulk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Barevnstnovnzvraznn6">
    <w:name w:val="Colorful Shading Accent 6"/>
    <w:basedOn w:val="Normlntabulk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Barevnseznam">
    <w:name w:val="Colorful List"/>
    <w:basedOn w:val="Normlntabulk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Barevnseznamzvraznn1">
    <w:name w:val="Colorful List Accent 1"/>
    <w:basedOn w:val="Normlntabulk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Barevnseznamzvraznn2">
    <w:name w:val="Colorful List Accent 2"/>
    <w:basedOn w:val="Normlntabulk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Barevnseznamzvraznn3">
    <w:name w:val="Colorful List Accent 3"/>
    <w:basedOn w:val="Normlntabulk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Barevnseznamzvraznn4">
    <w:name w:val="Colorful List Accent 4"/>
    <w:basedOn w:val="Normlntabulk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Barevnseznamzvraznn5">
    <w:name w:val="Colorful List Accent 5"/>
    <w:basedOn w:val="Normlntabulk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Barevnseznamzvraznn6">
    <w:name w:val="Colorful List Accent 6"/>
    <w:basedOn w:val="Normlntabulk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Barevnmka">
    <w:name w:val="Colorful Grid"/>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Barevnmkazvraznn1">
    <w:name w:val="Colorful Grid Accent 1"/>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Barevnmkazvraznn2">
    <w:name w:val="Colorful Grid Accent 2"/>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Barevnmkazvraznn3">
    <w:name w:val="Colorful Grid Accent 3"/>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Barevnmkazvraznn4">
    <w:name w:val="Colorful Grid Accent 4"/>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Barevnmkazvraznn5">
    <w:name w:val="Colorful Grid Accent 5"/>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Barevnmkazvraznn6">
    <w:name w:val="Colorful Grid Accent 6"/>
    <w:basedOn w:val="Normlntabulk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2430</Words>
  <Characters>14343</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16740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Jaroslav Krákora</cp:lastModifiedBy>
  <cp:revision>3</cp:revision>
  <dcterms:created xsi:type="dcterms:W3CDTF">2013-12-23T23:15:00Z</dcterms:created>
  <dcterms:modified xsi:type="dcterms:W3CDTF">2026-09-25T08:58:00Z</dcterms:modified>
  <cp:category/>
</cp:coreProperties>
</file>